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bookmarkStart w:id="0" w:name="_GoBack"/>
      <w:bookmarkEnd w:id="0"/>
      <w:r>
        <w:rPr>
          <w:rFonts w:hint="eastAsia" w:ascii="宋体" w:hAnsi="宋体"/>
          <w:b/>
          <w:sz w:val="36"/>
          <w:szCs w:val="36"/>
        </w:rPr>
        <w:t>外国语学院质量年度报告（202</w:t>
      </w:r>
      <w:r>
        <w:rPr>
          <w:rFonts w:hint="eastAsia" w:ascii="宋体" w:hAnsi="宋体"/>
          <w:b/>
          <w:sz w:val="36"/>
          <w:szCs w:val="36"/>
          <w:lang w:val="en-US" w:eastAsia="zh-CN"/>
        </w:rPr>
        <w:t>1</w:t>
      </w:r>
      <w:r>
        <w:rPr>
          <w:rFonts w:hint="eastAsia" w:ascii="宋体" w:hAnsi="宋体"/>
          <w:b/>
          <w:sz w:val="36"/>
          <w:szCs w:val="36"/>
        </w:rPr>
        <w:t>）</w:t>
      </w:r>
    </w:p>
    <w:p>
      <w:pPr>
        <w:jc w:val="center"/>
        <w:rPr>
          <w:rFonts w:ascii="宋体" w:hAnsi="宋体"/>
          <w:b/>
          <w:sz w:val="32"/>
          <w:szCs w:val="32"/>
        </w:rPr>
      </w:pPr>
      <w:r>
        <w:rPr>
          <w:rFonts w:hint="eastAsia" w:ascii="宋体" w:hAnsi="宋体"/>
          <w:b/>
          <w:sz w:val="32"/>
          <w:szCs w:val="32"/>
        </w:rPr>
        <w:t>目   录</w:t>
      </w:r>
    </w:p>
    <w:p>
      <w:pPr>
        <w:pStyle w:val="10"/>
        <w:tabs>
          <w:tab w:val="right" w:leader="dot" w:pos="8296"/>
        </w:tabs>
        <w:spacing w:line="360" w:lineRule="auto"/>
        <w:jc w:val="both"/>
        <w:rPr>
          <w:rFonts w:ascii="宋体" w:hAnsi="宋体"/>
          <w:b w:val="0"/>
          <w:color w:val="auto"/>
          <w:sz w:val="24"/>
          <w:szCs w:val="24"/>
        </w:rPr>
      </w:pPr>
      <w:r>
        <w:rPr>
          <w:rFonts w:hint="eastAsia" w:ascii="宋体" w:hAnsi="宋体"/>
          <w:b w:val="0"/>
          <w:sz w:val="32"/>
          <w:szCs w:val="32"/>
        </w:rPr>
        <w:fldChar w:fldCharType="begin"/>
      </w:r>
      <w:r>
        <w:rPr>
          <w:rFonts w:hint="eastAsia" w:ascii="宋体" w:hAnsi="宋体"/>
          <w:b w:val="0"/>
          <w:sz w:val="32"/>
          <w:szCs w:val="32"/>
        </w:rPr>
        <w:instrText xml:space="preserve"> TOC \o "1-3" \h \z \u </w:instrText>
      </w:r>
      <w:r>
        <w:rPr>
          <w:rFonts w:hint="eastAsia" w:ascii="宋体" w:hAnsi="宋体"/>
          <w:b w:val="0"/>
          <w:sz w:val="32"/>
          <w:szCs w:val="32"/>
        </w:rPr>
        <w:fldChar w:fldCharType="separate"/>
      </w:r>
      <w:r>
        <w:rPr>
          <w:color w:val="auto"/>
        </w:rPr>
        <w:fldChar w:fldCharType="begin"/>
      </w:r>
      <w:r>
        <w:rPr>
          <w:color w:val="auto"/>
        </w:rPr>
        <w:instrText xml:space="preserve"> HYPERLINK \l "_Toc469785263" </w:instrText>
      </w:r>
      <w:r>
        <w:rPr>
          <w:color w:val="auto"/>
        </w:rPr>
        <w:fldChar w:fldCharType="separate"/>
      </w:r>
      <w:r>
        <w:rPr>
          <w:rStyle w:val="15"/>
          <w:rFonts w:hint="eastAsia" w:ascii="宋体" w:hAnsi="宋体" w:cs="宋体"/>
          <w:color w:val="auto"/>
          <w:sz w:val="24"/>
          <w:szCs w:val="24"/>
        </w:rPr>
        <w:t>一</w:t>
      </w:r>
      <w:r>
        <w:rPr>
          <w:rStyle w:val="15"/>
          <w:rFonts w:hint="eastAsia" w:ascii="宋体" w:hAnsi="宋体" w:cs="宋体"/>
          <w:color w:val="auto"/>
          <w:sz w:val="24"/>
          <w:szCs w:val="24"/>
          <w:lang w:val="en-US" w:eastAsia="zh-CN"/>
        </w:rPr>
        <w:t>.</w:t>
      </w:r>
      <w:r>
        <w:rPr>
          <w:rStyle w:val="15"/>
          <w:rFonts w:hint="eastAsia" w:ascii="宋体" w:hAnsi="宋体" w:cs="宋体"/>
          <w:color w:val="auto"/>
          <w:sz w:val="24"/>
          <w:szCs w:val="24"/>
        </w:rPr>
        <w:t>院部概况</w:t>
      </w:r>
      <w:r>
        <w:rPr>
          <w:rStyle w:val="15"/>
          <w:rFonts w:hint="eastAsia" w:ascii="宋体" w:hAnsi="宋体" w:cs="宋体"/>
          <w:color w:val="auto"/>
          <w:sz w:val="24"/>
          <w:szCs w:val="24"/>
        </w:rPr>
        <w:fldChar w:fldCharType="end"/>
      </w:r>
    </w:p>
    <w:p>
      <w:pPr>
        <w:pStyle w:val="11"/>
        <w:rPr>
          <w:rFonts w:ascii="宋体" w:hAnsi="宋体"/>
          <w:color w:val="auto"/>
          <w:sz w:val="24"/>
          <w:szCs w:val="24"/>
        </w:rPr>
      </w:pPr>
      <w:r>
        <w:rPr>
          <w:color w:val="auto"/>
        </w:rPr>
        <w:fldChar w:fldCharType="begin"/>
      </w:r>
      <w:r>
        <w:rPr>
          <w:color w:val="auto"/>
        </w:rPr>
        <w:instrText xml:space="preserve"> HYPERLINK \l "_Toc469785264" </w:instrText>
      </w:r>
      <w:r>
        <w:rPr>
          <w:color w:val="auto"/>
        </w:rPr>
        <w:fldChar w:fldCharType="separate"/>
      </w:r>
      <w:r>
        <w:rPr>
          <w:rStyle w:val="15"/>
          <w:rFonts w:hint="eastAsia" w:ascii="宋体" w:hAnsi="宋体" w:cs="宋体"/>
          <w:color w:val="auto"/>
          <w:sz w:val="24"/>
          <w:szCs w:val="24"/>
        </w:rPr>
        <w:t>1.1院部基本情况</w:t>
      </w:r>
      <w:r>
        <w:rPr>
          <w:rStyle w:val="15"/>
          <w:rFonts w:hint="eastAsia" w:ascii="宋体" w:hAnsi="宋体" w:cs="宋体"/>
          <w:color w:val="auto"/>
          <w:sz w:val="24"/>
          <w:szCs w:val="24"/>
        </w:rPr>
        <w:fldChar w:fldCharType="end"/>
      </w:r>
    </w:p>
    <w:p>
      <w:pPr>
        <w:pStyle w:val="11"/>
        <w:rPr>
          <w:rFonts w:ascii="宋体" w:hAnsi="宋体"/>
          <w:color w:val="auto"/>
        </w:rPr>
      </w:pPr>
      <w:r>
        <w:rPr>
          <w:color w:val="auto"/>
        </w:rPr>
        <w:fldChar w:fldCharType="begin"/>
      </w:r>
      <w:r>
        <w:rPr>
          <w:color w:val="auto"/>
        </w:rPr>
        <w:instrText xml:space="preserve"> HYPERLINK \l "_Toc469785265" </w:instrText>
      </w:r>
      <w:r>
        <w:rPr>
          <w:color w:val="auto"/>
        </w:rPr>
        <w:fldChar w:fldCharType="separate"/>
      </w:r>
      <w:r>
        <w:rPr>
          <w:rStyle w:val="15"/>
          <w:rFonts w:hint="eastAsia" w:ascii="宋体" w:hAnsi="宋体" w:cs="宋体"/>
          <w:color w:val="auto"/>
          <w:sz w:val="24"/>
          <w:szCs w:val="24"/>
        </w:rPr>
        <w:t>1.2院部发展目标</w:t>
      </w:r>
      <w:r>
        <w:rPr>
          <w:rStyle w:val="15"/>
          <w:rFonts w:hint="eastAsia" w:ascii="宋体" w:hAnsi="宋体" w:cs="宋体"/>
          <w:color w:val="auto"/>
          <w:sz w:val="24"/>
          <w:szCs w:val="24"/>
        </w:rPr>
        <w:fldChar w:fldCharType="end"/>
      </w:r>
    </w:p>
    <w:p>
      <w:pPr>
        <w:pStyle w:val="10"/>
        <w:tabs>
          <w:tab w:val="right" w:leader="dot" w:pos="8296"/>
        </w:tabs>
        <w:spacing w:line="360" w:lineRule="auto"/>
        <w:jc w:val="both"/>
        <w:rPr>
          <w:rFonts w:ascii="宋体" w:hAnsi="宋体"/>
          <w:b w:val="0"/>
          <w:color w:val="auto"/>
          <w:sz w:val="24"/>
          <w:szCs w:val="24"/>
        </w:rPr>
      </w:pPr>
      <w:r>
        <w:rPr>
          <w:color w:val="auto"/>
        </w:rPr>
        <w:fldChar w:fldCharType="begin"/>
      </w:r>
      <w:r>
        <w:rPr>
          <w:color w:val="auto"/>
        </w:rPr>
        <w:instrText xml:space="preserve"> HYPERLINK \l "_Toc469785266" </w:instrText>
      </w:r>
      <w:r>
        <w:rPr>
          <w:color w:val="auto"/>
        </w:rPr>
        <w:fldChar w:fldCharType="separate"/>
      </w:r>
      <w:r>
        <w:rPr>
          <w:rStyle w:val="15"/>
          <w:rFonts w:hint="eastAsia" w:ascii="宋体" w:hAnsi="宋体" w:cs="宋体"/>
          <w:color w:val="auto"/>
          <w:sz w:val="24"/>
          <w:szCs w:val="24"/>
        </w:rPr>
        <w:t>二</w:t>
      </w:r>
      <w:r>
        <w:rPr>
          <w:rStyle w:val="15"/>
          <w:rFonts w:hint="eastAsia" w:ascii="宋体" w:hAnsi="宋体" w:cs="宋体"/>
          <w:color w:val="auto"/>
          <w:sz w:val="24"/>
          <w:szCs w:val="24"/>
          <w:lang w:val="en-US" w:eastAsia="zh-CN"/>
        </w:rPr>
        <w:t>.</w:t>
      </w:r>
      <w:r>
        <w:rPr>
          <w:rStyle w:val="15"/>
          <w:rFonts w:hint="eastAsia" w:ascii="宋体" w:hAnsi="宋体" w:cs="宋体"/>
          <w:color w:val="auto"/>
          <w:sz w:val="24"/>
          <w:szCs w:val="24"/>
        </w:rPr>
        <w:t>学生发展</w:t>
      </w:r>
      <w:r>
        <w:rPr>
          <w:rStyle w:val="15"/>
          <w:rFonts w:hint="eastAsia" w:ascii="宋体" w:hAnsi="宋体" w:cs="宋体"/>
          <w:color w:val="auto"/>
          <w:sz w:val="24"/>
          <w:szCs w:val="24"/>
        </w:rPr>
        <w:fldChar w:fldCharType="end"/>
      </w:r>
    </w:p>
    <w:p>
      <w:pPr>
        <w:pStyle w:val="11"/>
        <w:rPr>
          <w:rStyle w:val="15"/>
          <w:rFonts w:ascii="宋体" w:hAnsi="宋体" w:cs="宋体"/>
          <w:color w:val="auto"/>
          <w:sz w:val="24"/>
          <w:szCs w:val="24"/>
        </w:rPr>
      </w:pPr>
      <w:r>
        <w:rPr>
          <w:color w:val="auto"/>
        </w:rPr>
        <w:fldChar w:fldCharType="begin"/>
      </w:r>
      <w:r>
        <w:rPr>
          <w:color w:val="auto"/>
        </w:rPr>
        <w:instrText xml:space="preserve"> HYPERLINK \l "_Toc469785267" </w:instrText>
      </w:r>
      <w:r>
        <w:rPr>
          <w:color w:val="auto"/>
        </w:rPr>
        <w:fldChar w:fldCharType="separate"/>
      </w:r>
      <w:r>
        <w:rPr>
          <w:rStyle w:val="15"/>
          <w:rFonts w:hint="eastAsia" w:ascii="宋体" w:hAnsi="宋体" w:cs="宋体"/>
          <w:color w:val="auto"/>
          <w:sz w:val="24"/>
          <w:szCs w:val="24"/>
        </w:rPr>
        <w:t>2.1立</w:t>
      </w:r>
      <w:r>
        <w:rPr>
          <w:rStyle w:val="15"/>
          <w:rFonts w:hint="eastAsia" w:ascii="宋体" w:hAnsi="宋体" w:cs="宋体"/>
          <w:color w:val="auto"/>
          <w:sz w:val="24"/>
          <w:szCs w:val="24"/>
        </w:rPr>
        <w:fldChar w:fldCharType="end"/>
      </w:r>
      <w:r>
        <w:rPr>
          <w:rStyle w:val="15"/>
          <w:rFonts w:hint="eastAsia" w:ascii="宋体" w:hAnsi="宋体" w:cs="宋体"/>
          <w:color w:val="auto"/>
          <w:sz w:val="24"/>
          <w:szCs w:val="24"/>
        </w:rPr>
        <w:t>德树人</w:t>
      </w:r>
    </w:p>
    <w:p>
      <w:pPr>
        <w:widowControl/>
        <w:shd w:val="clear" w:color="auto" w:fill="FFFFFF"/>
        <w:spacing w:line="360" w:lineRule="auto"/>
        <w:ind w:firstLine="723" w:firstLineChars="300"/>
        <w:jc w:val="left"/>
        <w:rPr>
          <w:rStyle w:val="15"/>
          <w:rFonts w:ascii="宋体" w:hAnsi="宋体" w:cs="宋体"/>
          <w:b/>
          <w:color w:val="auto"/>
          <w:sz w:val="24"/>
          <w:szCs w:val="24"/>
        </w:rPr>
      </w:pPr>
      <w:r>
        <w:rPr>
          <w:rStyle w:val="15"/>
          <w:rFonts w:hint="eastAsia" w:ascii="宋体" w:hAnsi="宋体" w:cs="宋体"/>
          <w:b/>
          <w:color w:val="auto"/>
          <w:sz w:val="24"/>
          <w:szCs w:val="24"/>
        </w:rPr>
        <w:t>典型</w:t>
      </w:r>
      <w:r>
        <w:rPr>
          <w:rStyle w:val="15"/>
          <w:rFonts w:hint="eastAsia" w:ascii="宋体" w:hAnsi="宋体" w:cs="宋体"/>
          <w:b/>
          <w:color w:val="auto"/>
          <w:sz w:val="24"/>
          <w:szCs w:val="24"/>
        </w:rPr>
        <w:fldChar w:fldCharType="begin"/>
      </w:r>
      <w:r>
        <w:rPr>
          <w:rStyle w:val="15"/>
          <w:rFonts w:hint="eastAsia" w:ascii="宋体" w:hAnsi="宋体" w:cs="宋体"/>
          <w:b/>
          <w:color w:val="auto"/>
          <w:sz w:val="24"/>
          <w:szCs w:val="24"/>
        </w:rPr>
        <w:instrText xml:space="preserve"> HYPERLINK \l "_Toc469785271" </w:instrText>
      </w:r>
      <w:r>
        <w:rPr>
          <w:rStyle w:val="15"/>
          <w:rFonts w:hint="eastAsia" w:ascii="宋体" w:hAnsi="宋体" w:cs="宋体"/>
          <w:b/>
          <w:color w:val="auto"/>
          <w:sz w:val="24"/>
          <w:szCs w:val="24"/>
        </w:rPr>
        <w:fldChar w:fldCharType="separate"/>
      </w:r>
      <w:r>
        <w:rPr>
          <w:rStyle w:val="15"/>
          <w:rFonts w:hint="eastAsia" w:ascii="宋体" w:hAnsi="宋体" w:cs="宋体"/>
          <w:b/>
          <w:color w:val="auto"/>
          <w:sz w:val="24"/>
          <w:szCs w:val="24"/>
        </w:rPr>
        <w:t>案例1：志愿服务中的闪闪红星</w:t>
      </w:r>
    </w:p>
    <w:p>
      <w:pPr>
        <w:pStyle w:val="11"/>
        <w:ind w:left="0" w:leftChars="0" w:firstLine="0" w:firstLineChars="0"/>
        <w:rPr>
          <w:color w:val="auto"/>
        </w:rPr>
      </w:pPr>
      <w:r>
        <w:rPr>
          <w:rStyle w:val="15"/>
          <w:rFonts w:hint="eastAsia" w:ascii="宋体" w:hAnsi="宋体" w:cs="宋体"/>
          <w:b/>
          <w:color w:val="auto"/>
          <w:sz w:val="24"/>
          <w:szCs w:val="24"/>
        </w:rPr>
        <w:fldChar w:fldCharType="end"/>
      </w:r>
      <w:r>
        <w:rPr>
          <w:rStyle w:val="15"/>
          <w:rFonts w:hint="eastAsia" w:ascii="宋体" w:hAnsi="宋体" w:cs="宋体"/>
          <w:b/>
          <w:color w:val="auto"/>
          <w:sz w:val="24"/>
          <w:szCs w:val="24"/>
          <w:lang w:val="en-US" w:eastAsia="zh-CN"/>
        </w:rPr>
        <w:t xml:space="preserve">   </w:t>
      </w:r>
      <w:r>
        <w:rPr>
          <w:rStyle w:val="15"/>
          <w:rFonts w:hint="eastAsia" w:ascii="宋体" w:hAnsi="宋体" w:cs="宋体"/>
          <w:color w:val="auto"/>
          <w:sz w:val="24"/>
          <w:szCs w:val="24"/>
        </w:rPr>
        <w:fldChar w:fldCharType="begin"/>
      </w:r>
      <w:r>
        <w:rPr>
          <w:rStyle w:val="15"/>
          <w:rFonts w:hint="eastAsia" w:ascii="宋体" w:hAnsi="宋体" w:cs="宋体"/>
          <w:color w:val="auto"/>
          <w:sz w:val="24"/>
          <w:szCs w:val="24"/>
        </w:rPr>
        <w:instrText xml:space="preserve"> HYPERLINK \l "_Toc469785268" </w:instrText>
      </w:r>
      <w:r>
        <w:rPr>
          <w:rStyle w:val="15"/>
          <w:rFonts w:hint="eastAsia" w:ascii="宋体" w:hAnsi="宋体" w:cs="宋体"/>
          <w:color w:val="auto"/>
          <w:sz w:val="24"/>
          <w:szCs w:val="24"/>
        </w:rPr>
        <w:fldChar w:fldCharType="separate"/>
      </w:r>
      <w:r>
        <w:rPr>
          <w:rStyle w:val="15"/>
          <w:rFonts w:hint="eastAsia" w:ascii="宋体" w:hAnsi="宋体" w:cs="宋体"/>
          <w:color w:val="auto"/>
          <w:sz w:val="24"/>
          <w:szCs w:val="24"/>
        </w:rPr>
        <w:t>2.2素养教育</w:t>
      </w:r>
    </w:p>
    <w:p>
      <w:pPr>
        <w:pStyle w:val="11"/>
        <w:rPr>
          <w:rStyle w:val="15"/>
          <w:rFonts w:ascii="宋体" w:hAnsi="宋体" w:cs="宋体"/>
          <w:color w:val="auto"/>
          <w:sz w:val="24"/>
          <w:szCs w:val="24"/>
        </w:rPr>
      </w:pPr>
      <w:r>
        <w:rPr>
          <w:rStyle w:val="15"/>
          <w:rFonts w:hint="eastAsia" w:ascii="宋体" w:hAnsi="宋体" w:cs="宋体"/>
          <w:color w:val="auto"/>
          <w:sz w:val="24"/>
          <w:szCs w:val="24"/>
        </w:rPr>
        <w:t>2.3服务学生</w:t>
      </w:r>
    </w:p>
    <w:p>
      <w:pPr>
        <w:pStyle w:val="11"/>
        <w:ind w:firstLine="241" w:firstLineChars="100"/>
        <w:rPr>
          <w:rStyle w:val="15"/>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sz w:val="24"/>
          <w:szCs w:val="24"/>
          <w:lang w:val="en-US" w:eastAsia="zh-CN"/>
        </w:rPr>
        <w:t>典型案例</w:t>
      </w:r>
      <w:r>
        <w:rPr>
          <w:rFonts w:hint="eastAsia" w:cs="宋体"/>
          <w:b/>
          <w:color w:val="auto"/>
          <w:sz w:val="24"/>
          <w:szCs w:val="24"/>
          <w:lang w:val="en-US" w:eastAsia="zh-CN"/>
        </w:rPr>
        <w:t>2</w:t>
      </w:r>
      <w:r>
        <w:rPr>
          <w:rFonts w:hint="eastAsia" w:ascii="宋体" w:hAnsi="宋体" w:eastAsia="宋体" w:cs="宋体"/>
          <w:b/>
          <w:color w:val="auto"/>
          <w:sz w:val="24"/>
          <w:szCs w:val="24"/>
          <w:lang w:val="en-US" w:eastAsia="zh-CN"/>
        </w:rPr>
        <w:t>：</w:t>
      </w:r>
      <w:r>
        <w:rPr>
          <w:rStyle w:val="15"/>
          <w:rFonts w:hint="eastAsia" w:ascii="宋体" w:hAnsi="宋体" w:eastAsia="宋体" w:cs="宋体"/>
          <w:b/>
          <w:color w:val="auto"/>
          <w:kern w:val="2"/>
          <w:sz w:val="24"/>
          <w:szCs w:val="24"/>
          <w:lang w:val="en-US" w:eastAsia="zh-CN" w:bidi="ar-SA"/>
        </w:rPr>
        <w:t>让心灵安静  让梦想开花</w:t>
      </w:r>
    </w:p>
    <w:p>
      <w:pPr>
        <w:pStyle w:val="11"/>
        <w:rPr>
          <w:rStyle w:val="15"/>
          <w:rFonts w:ascii="宋体" w:hAnsi="宋体" w:cs="宋体"/>
          <w:color w:val="auto"/>
          <w:sz w:val="24"/>
          <w:szCs w:val="24"/>
        </w:rPr>
      </w:pPr>
      <w:r>
        <w:rPr>
          <w:rStyle w:val="15"/>
          <w:rFonts w:hint="eastAsia" w:ascii="宋体" w:hAnsi="宋体" w:cs="宋体"/>
          <w:color w:val="auto"/>
          <w:sz w:val="24"/>
          <w:szCs w:val="24"/>
        </w:rPr>
        <w:t>2.4心理健康</w:t>
      </w:r>
    </w:p>
    <w:p>
      <w:pPr>
        <w:pStyle w:val="11"/>
        <w:rPr>
          <w:rStyle w:val="15"/>
          <w:rFonts w:hint="eastAsia" w:ascii="宋体" w:hAnsi="宋体" w:cs="宋体"/>
          <w:color w:val="auto"/>
          <w:sz w:val="24"/>
          <w:szCs w:val="24"/>
        </w:rPr>
      </w:pPr>
      <w:r>
        <w:rPr>
          <w:rStyle w:val="15"/>
          <w:rFonts w:hint="eastAsia" w:ascii="宋体" w:hAnsi="宋体" w:cs="宋体"/>
          <w:color w:val="auto"/>
          <w:sz w:val="24"/>
          <w:szCs w:val="24"/>
        </w:rPr>
        <w:fldChar w:fldCharType="end"/>
      </w:r>
      <w:r>
        <w:rPr>
          <w:rStyle w:val="15"/>
          <w:rFonts w:hint="eastAsia" w:ascii="宋体" w:hAnsi="宋体" w:cs="宋体"/>
          <w:color w:val="auto"/>
          <w:sz w:val="24"/>
          <w:szCs w:val="24"/>
        </w:rPr>
        <w:t>2.5创业就业质量</w:t>
      </w:r>
    </w:p>
    <w:p>
      <w:pPr>
        <w:spacing w:line="360" w:lineRule="auto"/>
        <w:ind w:firstLine="723" w:firstLineChars="300"/>
        <w:jc w:val="both"/>
        <w:rPr>
          <w:rFonts w:hint="default"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典型案例</w:t>
      </w:r>
      <w:r>
        <w:rPr>
          <w:rFonts w:hint="eastAsia" w:cs="宋体"/>
          <w:b/>
          <w:color w:val="auto"/>
          <w:sz w:val="24"/>
          <w:szCs w:val="24"/>
          <w:lang w:val="en-US" w:eastAsia="zh-CN"/>
        </w:rPr>
        <w:t>3</w:t>
      </w:r>
      <w:r>
        <w:rPr>
          <w:rFonts w:hint="eastAsia" w:ascii="宋体" w:hAnsi="宋体" w:eastAsia="宋体" w:cs="宋体"/>
          <w:b/>
          <w:color w:val="auto"/>
          <w:sz w:val="24"/>
          <w:szCs w:val="24"/>
          <w:lang w:val="en-US" w:eastAsia="zh-CN"/>
        </w:rPr>
        <w:t>：“以赛促学、以赛促教、以赛促创”开新篇</w:t>
      </w:r>
    </w:p>
    <w:p>
      <w:pPr>
        <w:rPr>
          <w:color w:val="auto"/>
        </w:rPr>
      </w:pPr>
    </w:p>
    <w:p>
      <w:pPr>
        <w:pStyle w:val="10"/>
        <w:tabs>
          <w:tab w:val="right" w:leader="dot" w:pos="8296"/>
        </w:tabs>
        <w:spacing w:line="360" w:lineRule="auto"/>
        <w:jc w:val="both"/>
        <w:rPr>
          <w:rFonts w:ascii="宋体" w:hAnsi="宋体"/>
          <w:color w:val="auto"/>
          <w:sz w:val="24"/>
          <w:szCs w:val="24"/>
        </w:rPr>
      </w:pPr>
      <w:r>
        <w:rPr>
          <w:color w:val="auto"/>
        </w:rPr>
        <w:fldChar w:fldCharType="begin"/>
      </w:r>
      <w:r>
        <w:rPr>
          <w:color w:val="auto"/>
        </w:rPr>
        <w:instrText xml:space="preserve"> HYPERLINK \l "_Toc469785272" </w:instrText>
      </w:r>
      <w:r>
        <w:rPr>
          <w:color w:val="auto"/>
        </w:rPr>
        <w:fldChar w:fldCharType="separate"/>
      </w:r>
      <w:r>
        <w:rPr>
          <w:rStyle w:val="15"/>
          <w:rFonts w:hint="eastAsia" w:ascii="宋体" w:hAnsi="宋体" w:cs="宋体"/>
          <w:color w:val="auto"/>
          <w:sz w:val="24"/>
          <w:szCs w:val="24"/>
        </w:rPr>
        <w:t>三</w:t>
      </w:r>
      <w:r>
        <w:rPr>
          <w:rStyle w:val="15"/>
          <w:rFonts w:hint="eastAsia" w:ascii="宋体" w:hAnsi="宋体" w:cs="宋体"/>
          <w:color w:val="auto"/>
          <w:sz w:val="24"/>
          <w:szCs w:val="24"/>
          <w:lang w:val="en-US" w:eastAsia="zh-CN"/>
        </w:rPr>
        <w:t>.</w:t>
      </w:r>
      <w:r>
        <w:rPr>
          <w:rStyle w:val="15"/>
          <w:rFonts w:hint="eastAsia" w:ascii="宋体" w:hAnsi="宋体" w:cs="宋体"/>
          <w:color w:val="auto"/>
          <w:sz w:val="24"/>
          <w:szCs w:val="24"/>
        </w:rPr>
        <w:t>教学改革</w:t>
      </w:r>
      <w:r>
        <w:rPr>
          <w:rStyle w:val="15"/>
          <w:rFonts w:hint="eastAsia" w:ascii="宋体" w:hAnsi="宋体" w:cs="宋体"/>
          <w:color w:val="auto"/>
          <w:sz w:val="24"/>
          <w:szCs w:val="24"/>
        </w:rPr>
        <w:fldChar w:fldCharType="end"/>
      </w:r>
    </w:p>
    <w:p>
      <w:pPr>
        <w:spacing w:line="360" w:lineRule="auto"/>
        <w:rPr>
          <w:rStyle w:val="15"/>
          <w:rFonts w:ascii="宋体" w:hAnsi="宋体" w:cs="宋体"/>
          <w:color w:val="auto"/>
          <w:sz w:val="24"/>
          <w:szCs w:val="24"/>
        </w:rPr>
      </w:pPr>
      <w:r>
        <w:rPr>
          <w:rStyle w:val="15"/>
          <w:rFonts w:hint="eastAsia" w:cs="宋体"/>
          <w:b/>
          <w:color w:val="auto"/>
          <w:lang w:val="en-US" w:eastAsia="zh-CN"/>
        </w:rPr>
        <w:t xml:space="preserve">       </w:t>
      </w:r>
      <w:r>
        <w:rPr>
          <w:rStyle w:val="15"/>
          <w:rFonts w:hint="eastAsia" w:ascii="宋体" w:hAnsi="宋体" w:cs="宋体"/>
          <w:color w:val="auto"/>
          <w:sz w:val="24"/>
          <w:szCs w:val="24"/>
        </w:rPr>
        <w:t>3.1专业建设与改革</w:t>
      </w:r>
    </w:p>
    <w:p>
      <w:pPr>
        <w:pStyle w:val="6"/>
        <w:tabs>
          <w:tab w:val="right" w:leader="dot" w:pos="8296"/>
        </w:tabs>
        <w:spacing w:line="360" w:lineRule="auto"/>
        <w:ind w:left="0" w:leftChars="0" w:firstLine="720" w:firstLineChars="300"/>
        <w:rPr>
          <w:rStyle w:val="15"/>
          <w:rFonts w:ascii="宋体" w:hAnsi="宋体" w:cs="宋体"/>
          <w:color w:val="auto"/>
          <w:sz w:val="24"/>
          <w:szCs w:val="24"/>
        </w:rPr>
      </w:pPr>
      <w:r>
        <w:rPr>
          <w:rStyle w:val="15"/>
          <w:rFonts w:hint="eastAsia" w:ascii="宋体" w:hAnsi="宋体" w:cs="宋体"/>
          <w:color w:val="auto"/>
          <w:sz w:val="24"/>
          <w:szCs w:val="24"/>
        </w:rPr>
        <w:t>3.1.1专业布局与</w:t>
      </w:r>
      <w:r>
        <w:rPr>
          <w:rStyle w:val="15"/>
          <w:rFonts w:hint="eastAsia" w:ascii="宋体" w:hAnsi="宋体" w:cs="宋体"/>
          <w:color w:val="auto"/>
          <w:sz w:val="24"/>
          <w:szCs w:val="24"/>
          <w:lang w:eastAsia="zh-CN"/>
        </w:rPr>
        <w:t>发展</w:t>
      </w:r>
      <w:r>
        <w:rPr>
          <w:rStyle w:val="15"/>
          <w:rFonts w:hint="eastAsia" w:ascii="宋体" w:hAnsi="宋体" w:cs="宋体"/>
          <w:color w:val="auto"/>
          <w:sz w:val="24"/>
          <w:szCs w:val="24"/>
        </w:rPr>
        <w:t>优化</w:t>
      </w:r>
    </w:p>
    <w:p>
      <w:pPr>
        <w:pStyle w:val="6"/>
        <w:tabs>
          <w:tab w:val="right" w:leader="dot" w:pos="8296"/>
        </w:tabs>
        <w:spacing w:line="360" w:lineRule="auto"/>
        <w:ind w:left="0" w:leftChars="0" w:firstLine="720" w:firstLineChars="300"/>
        <w:rPr>
          <w:rStyle w:val="15"/>
          <w:rFonts w:hint="eastAsia" w:ascii="宋体" w:hAnsi="宋体" w:cs="宋体"/>
          <w:color w:val="auto"/>
          <w:sz w:val="24"/>
          <w:szCs w:val="24"/>
        </w:rPr>
      </w:pPr>
      <w:r>
        <w:rPr>
          <w:rStyle w:val="15"/>
          <w:rFonts w:hint="eastAsia" w:ascii="宋体" w:hAnsi="宋体" w:cs="宋体"/>
          <w:color w:val="auto"/>
          <w:sz w:val="24"/>
          <w:szCs w:val="24"/>
        </w:rPr>
        <w:t>3.1.2人才培养创新</w:t>
      </w:r>
    </w:p>
    <w:p>
      <w:pPr>
        <w:pStyle w:val="6"/>
        <w:tabs>
          <w:tab w:val="right" w:leader="dot" w:pos="8296"/>
        </w:tabs>
        <w:spacing w:line="360" w:lineRule="auto"/>
        <w:ind w:left="0" w:leftChars="0" w:firstLine="723" w:firstLineChars="300"/>
        <w:rPr>
          <w:rStyle w:val="15"/>
          <w:rFonts w:ascii="宋体" w:hAnsi="宋体" w:cs="宋体"/>
          <w:color w:val="auto"/>
          <w:sz w:val="24"/>
          <w:szCs w:val="24"/>
        </w:rPr>
      </w:pPr>
      <w:r>
        <w:rPr>
          <w:rFonts w:hint="eastAsia" w:ascii="宋体" w:hAnsi="宋体"/>
          <w:b/>
          <w:bCs/>
          <w:color w:val="auto"/>
          <w:kern w:val="0"/>
          <w:sz w:val="24"/>
        </w:rPr>
        <w:t>典型案例</w:t>
      </w:r>
      <w:r>
        <w:rPr>
          <w:rFonts w:hint="eastAsia" w:ascii="宋体" w:hAnsi="宋体"/>
          <w:b/>
          <w:bCs/>
          <w:color w:val="auto"/>
          <w:kern w:val="0"/>
          <w:sz w:val="24"/>
          <w:lang w:val="en-US" w:eastAsia="zh-CN"/>
        </w:rPr>
        <w:t>4</w:t>
      </w:r>
      <w:r>
        <w:rPr>
          <w:rFonts w:hint="eastAsia" w:ascii="宋体" w:hAnsi="宋体"/>
          <w:b/>
          <w:bCs/>
          <w:color w:val="auto"/>
          <w:kern w:val="0"/>
          <w:sz w:val="24"/>
        </w:rPr>
        <w:t xml:space="preserve">： </w:t>
      </w:r>
      <w:r>
        <w:rPr>
          <w:rFonts w:hint="eastAsia" w:ascii="宋体" w:hAnsi="宋体"/>
          <w:b/>
          <w:bCs/>
          <w:color w:val="auto"/>
          <w:kern w:val="0"/>
          <w:sz w:val="24"/>
          <w:lang w:val="en-US" w:eastAsia="zh-CN"/>
        </w:rPr>
        <w:t xml:space="preserve">顺应时势以变应变 </w:t>
      </w:r>
      <w:r>
        <w:rPr>
          <w:rFonts w:hint="eastAsia" w:ascii="宋体" w:hAnsi="宋体"/>
          <w:b/>
          <w:bCs/>
          <w:color w:val="auto"/>
          <w:kern w:val="0"/>
          <w:sz w:val="24"/>
        </w:rPr>
        <w:t>创新专业人才培养模式</w:t>
      </w:r>
      <w:r>
        <w:rPr>
          <w:rStyle w:val="15"/>
          <w:rFonts w:hint="eastAsia" w:ascii="宋体" w:hAnsi="宋体" w:cs="宋体"/>
          <w:color w:val="auto"/>
          <w:sz w:val="24"/>
          <w:szCs w:val="24"/>
        </w:rPr>
        <w:t xml:space="preserve"> </w:t>
      </w:r>
    </w:p>
    <w:p>
      <w:pPr>
        <w:pStyle w:val="6"/>
        <w:tabs>
          <w:tab w:val="right" w:leader="dot" w:pos="8296"/>
        </w:tabs>
        <w:spacing w:line="360" w:lineRule="auto"/>
        <w:ind w:left="0" w:leftChars="0" w:firstLine="720" w:firstLineChars="300"/>
        <w:rPr>
          <w:rStyle w:val="15"/>
          <w:rFonts w:ascii="宋体" w:hAnsi="宋体" w:cs="宋体"/>
          <w:color w:val="auto"/>
          <w:sz w:val="24"/>
          <w:szCs w:val="24"/>
        </w:rPr>
      </w:pPr>
      <w:r>
        <w:rPr>
          <w:rStyle w:val="15"/>
          <w:rFonts w:hint="eastAsia" w:ascii="宋体" w:hAnsi="宋体" w:cs="宋体"/>
          <w:color w:val="auto"/>
          <w:sz w:val="24"/>
          <w:szCs w:val="24"/>
        </w:rPr>
        <w:t>3.1.3实践基地建设</w:t>
      </w:r>
    </w:p>
    <w:p>
      <w:pPr>
        <w:pStyle w:val="6"/>
        <w:tabs>
          <w:tab w:val="right" w:leader="dot" w:pos="8296"/>
        </w:tabs>
        <w:spacing w:line="360" w:lineRule="auto"/>
        <w:ind w:left="0" w:leftChars="0" w:firstLine="720" w:firstLineChars="300"/>
        <w:rPr>
          <w:rStyle w:val="15"/>
          <w:rFonts w:hint="eastAsia" w:ascii="宋体" w:hAnsi="宋体" w:cs="宋体"/>
          <w:color w:val="auto"/>
          <w:sz w:val="24"/>
          <w:szCs w:val="24"/>
        </w:rPr>
      </w:pPr>
      <w:r>
        <w:rPr>
          <w:rStyle w:val="15"/>
          <w:rFonts w:hint="eastAsia" w:ascii="宋体" w:hAnsi="宋体" w:cs="宋体"/>
          <w:color w:val="auto"/>
          <w:sz w:val="24"/>
          <w:szCs w:val="24"/>
        </w:rPr>
        <w:t>3.1.4重点专业（群）项目建设</w:t>
      </w:r>
    </w:p>
    <w:p>
      <w:pPr>
        <w:pStyle w:val="6"/>
        <w:tabs>
          <w:tab w:val="right" w:leader="dot" w:pos="8296"/>
        </w:tabs>
        <w:spacing w:line="360" w:lineRule="auto"/>
        <w:ind w:left="0" w:leftChars="0" w:firstLine="720" w:firstLineChars="300"/>
        <w:rPr>
          <w:color w:val="auto"/>
        </w:rPr>
      </w:pPr>
      <w:r>
        <w:rPr>
          <w:rStyle w:val="15"/>
          <w:rFonts w:hint="eastAsia" w:ascii="宋体" w:hAnsi="宋体" w:cs="宋体"/>
          <w:color w:val="auto"/>
          <w:sz w:val="24"/>
          <w:szCs w:val="24"/>
        </w:rPr>
        <w:t>3.1.</w:t>
      </w:r>
      <w:r>
        <w:rPr>
          <w:rStyle w:val="15"/>
          <w:rFonts w:hint="eastAsia" w:ascii="宋体" w:hAnsi="宋体" w:cs="宋体"/>
          <w:color w:val="auto"/>
          <w:sz w:val="24"/>
          <w:szCs w:val="24"/>
          <w:lang w:val="en-US" w:eastAsia="zh-CN"/>
        </w:rPr>
        <w:t>5</w:t>
      </w:r>
      <w:r>
        <w:rPr>
          <w:rStyle w:val="15"/>
          <w:rFonts w:hint="eastAsia" w:ascii="宋体" w:hAnsi="宋体" w:cs="宋体"/>
          <w:color w:val="auto"/>
          <w:sz w:val="24"/>
          <w:szCs w:val="24"/>
          <w:lang w:eastAsia="zh-CN"/>
        </w:rPr>
        <w:t>教学创新团队</w:t>
      </w:r>
      <w:r>
        <w:rPr>
          <w:rStyle w:val="15"/>
          <w:rFonts w:hint="eastAsia" w:ascii="宋体" w:hAnsi="宋体" w:cs="宋体"/>
          <w:color w:val="auto"/>
          <w:sz w:val="24"/>
          <w:szCs w:val="24"/>
        </w:rPr>
        <w:t>建设</w:t>
      </w:r>
    </w:p>
    <w:p>
      <w:pPr>
        <w:pStyle w:val="6"/>
        <w:tabs>
          <w:tab w:val="right" w:leader="dot" w:pos="8296"/>
        </w:tabs>
        <w:spacing w:line="360" w:lineRule="auto"/>
        <w:ind w:left="0" w:leftChars="0" w:firstLine="480" w:firstLineChars="200"/>
        <w:rPr>
          <w:rStyle w:val="15"/>
          <w:rFonts w:ascii="宋体" w:hAnsi="宋体" w:cs="宋体"/>
          <w:color w:val="auto"/>
          <w:sz w:val="24"/>
          <w:szCs w:val="24"/>
        </w:rPr>
      </w:pPr>
      <w:r>
        <w:rPr>
          <w:rStyle w:val="15"/>
          <w:rFonts w:hint="eastAsia" w:ascii="宋体" w:hAnsi="宋体" w:cs="宋体"/>
          <w:color w:val="auto"/>
          <w:sz w:val="24"/>
          <w:szCs w:val="24"/>
        </w:rPr>
        <w:t>3.2课程改革与建设</w:t>
      </w:r>
    </w:p>
    <w:p>
      <w:pPr>
        <w:pStyle w:val="6"/>
        <w:tabs>
          <w:tab w:val="right" w:leader="dot" w:pos="8296"/>
        </w:tabs>
        <w:spacing w:line="360" w:lineRule="auto"/>
        <w:ind w:left="0" w:leftChars="0" w:firstLine="720" w:firstLineChars="300"/>
        <w:rPr>
          <w:rStyle w:val="15"/>
          <w:rFonts w:ascii="宋体" w:hAnsi="宋体" w:cs="宋体"/>
          <w:color w:val="auto"/>
          <w:sz w:val="24"/>
          <w:szCs w:val="24"/>
        </w:rPr>
      </w:pPr>
      <w:r>
        <w:rPr>
          <w:rStyle w:val="15"/>
          <w:rFonts w:hint="eastAsia" w:ascii="宋体" w:hAnsi="宋体" w:cs="宋体"/>
          <w:color w:val="auto"/>
          <w:sz w:val="24"/>
          <w:szCs w:val="24"/>
        </w:rPr>
        <w:t>3.2.1课程结构与课程体系改革</w:t>
      </w:r>
    </w:p>
    <w:p>
      <w:pPr>
        <w:pStyle w:val="6"/>
        <w:tabs>
          <w:tab w:val="right" w:leader="dot" w:pos="8296"/>
        </w:tabs>
        <w:spacing w:line="360" w:lineRule="auto"/>
        <w:ind w:left="0" w:leftChars="0" w:firstLine="720" w:firstLineChars="300"/>
        <w:rPr>
          <w:rStyle w:val="15"/>
          <w:rFonts w:hint="eastAsia" w:ascii="宋体" w:hAnsi="宋体" w:cs="宋体"/>
          <w:color w:val="auto"/>
          <w:sz w:val="24"/>
          <w:szCs w:val="24"/>
        </w:rPr>
      </w:pPr>
      <w:r>
        <w:rPr>
          <w:rStyle w:val="15"/>
          <w:rFonts w:hint="eastAsia" w:ascii="宋体" w:hAnsi="宋体" w:cs="宋体"/>
          <w:color w:val="auto"/>
          <w:sz w:val="24"/>
          <w:szCs w:val="24"/>
        </w:rPr>
        <w:t>3.2.2课程资源建设与改革</w:t>
      </w:r>
    </w:p>
    <w:p>
      <w:pPr>
        <w:pStyle w:val="6"/>
        <w:tabs>
          <w:tab w:val="right" w:leader="dot" w:pos="8296"/>
        </w:tabs>
        <w:spacing w:line="360" w:lineRule="auto"/>
        <w:ind w:left="0" w:leftChars="0" w:firstLine="720" w:firstLineChars="300"/>
        <w:rPr>
          <w:rStyle w:val="15"/>
          <w:rFonts w:hint="eastAsia" w:ascii="宋体" w:hAnsi="宋体" w:cs="宋体"/>
          <w:color w:val="auto"/>
          <w:sz w:val="24"/>
          <w:szCs w:val="24"/>
        </w:rPr>
      </w:pPr>
      <w:r>
        <w:rPr>
          <w:rStyle w:val="15"/>
          <w:rFonts w:hint="eastAsia" w:ascii="宋体" w:hAnsi="宋体" w:cs="宋体"/>
          <w:color w:val="auto"/>
          <w:sz w:val="24"/>
          <w:szCs w:val="24"/>
        </w:rPr>
        <w:t>3.2.3课程教学管理创新</w:t>
      </w:r>
    </w:p>
    <w:p>
      <w:pPr>
        <w:widowControl/>
        <w:shd w:val="clear" w:color="auto" w:fill="FFFFFF"/>
        <w:spacing w:line="360" w:lineRule="auto"/>
        <w:ind w:firstLine="723" w:firstLineChars="300"/>
        <w:jc w:val="left"/>
        <w:rPr>
          <w:color w:val="auto"/>
        </w:rPr>
      </w:pPr>
      <w:r>
        <w:rPr>
          <w:rStyle w:val="15"/>
          <w:rFonts w:hint="eastAsia" w:ascii="宋体" w:hAnsi="宋体" w:cs="宋体"/>
          <w:b/>
          <w:bCs/>
          <w:color w:val="auto"/>
          <w:sz w:val="24"/>
          <w:szCs w:val="24"/>
          <w:u w:val="none"/>
          <w:lang w:val="en-US" w:eastAsia="zh-CN"/>
        </w:rPr>
        <w:t>典型案例5：</w:t>
      </w:r>
      <w:r>
        <w:rPr>
          <w:rFonts w:hint="eastAsia" w:ascii="Simang" w:hAnsi="Simang"/>
          <w:b/>
          <w:color w:val="auto"/>
          <w:kern w:val="0"/>
          <w:sz w:val="24"/>
        </w:rPr>
        <w:t>对标国家新</w:t>
      </w:r>
      <w:r>
        <w:rPr>
          <w:rFonts w:hint="eastAsia" w:ascii="Simang" w:hAnsi="Simang"/>
          <w:b/>
          <w:color w:val="auto"/>
          <w:kern w:val="0"/>
          <w:sz w:val="24"/>
          <w:lang w:eastAsia="zh-CN"/>
        </w:rPr>
        <w:t>国标</w:t>
      </w:r>
      <w:r>
        <w:rPr>
          <w:rFonts w:ascii="Simang" w:hAnsi="Simang"/>
          <w:b/>
          <w:color w:val="auto"/>
          <w:kern w:val="0"/>
          <w:sz w:val="24"/>
        </w:rPr>
        <w:t xml:space="preserve"> </w:t>
      </w:r>
      <w:r>
        <w:rPr>
          <w:rFonts w:hint="eastAsia" w:ascii="Simang" w:hAnsi="Simang"/>
          <w:b/>
          <w:color w:val="auto"/>
          <w:kern w:val="0"/>
          <w:sz w:val="24"/>
        </w:rPr>
        <w:t>打造大学英语</w:t>
      </w:r>
      <w:r>
        <w:rPr>
          <w:rFonts w:ascii="Simang" w:hAnsi="Simang"/>
          <w:b/>
          <w:color w:val="auto"/>
          <w:kern w:val="0"/>
          <w:sz w:val="24"/>
        </w:rPr>
        <w:t>课程</w:t>
      </w:r>
      <w:r>
        <w:rPr>
          <w:rFonts w:hint="eastAsia" w:ascii="Simang" w:hAnsi="Simang"/>
          <w:b/>
          <w:color w:val="auto"/>
          <w:kern w:val="0"/>
          <w:sz w:val="24"/>
        </w:rPr>
        <w:t>思政</w:t>
      </w:r>
      <w:r>
        <w:rPr>
          <w:rFonts w:hint="eastAsia" w:ascii="Simang" w:hAnsi="Simang"/>
          <w:b/>
          <w:color w:val="auto"/>
          <w:kern w:val="0"/>
          <w:sz w:val="24"/>
          <w:lang w:eastAsia="zh-CN"/>
        </w:rPr>
        <w:t>金课</w:t>
      </w:r>
    </w:p>
    <w:p>
      <w:pPr>
        <w:pStyle w:val="6"/>
        <w:tabs>
          <w:tab w:val="right" w:leader="dot" w:pos="8296"/>
        </w:tabs>
        <w:spacing w:line="360" w:lineRule="auto"/>
        <w:ind w:left="0" w:leftChars="0" w:firstLine="720" w:firstLineChars="300"/>
        <w:rPr>
          <w:rStyle w:val="15"/>
          <w:rFonts w:hint="eastAsia" w:ascii="宋体" w:hAnsi="宋体" w:cs="宋体"/>
          <w:color w:val="auto"/>
          <w:sz w:val="24"/>
          <w:szCs w:val="24"/>
        </w:rPr>
      </w:pPr>
      <w:r>
        <w:rPr>
          <w:rStyle w:val="15"/>
          <w:rFonts w:hint="eastAsia" w:ascii="宋体" w:hAnsi="宋体" w:cs="宋体"/>
          <w:color w:val="auto"/>
          <w:sz w:val="24"/>
          <w:szCs w:val="24"/>
        </w:rPr>
        <w:t>3.2.4教学方式、方法改革与教学能力建设</w:t>
      </w:r>
    </w:p>
    <w:p>
      <w:pPr>
        <w:widowControl/>
        <w:spacing w:after="72" w:line="480" w:lineRule="atLeast"/>
        <w:ind w:firstLine="723" w:firstLineChars="300"/>
        <w:jc w:val="both"/>
        <w:rPr>
          <w:color w:val="auto"/>
        </w:rPr>
      </w:pPr>
      <w:r>
        <w:rPr>
          <w:rFonts w:hint="eastAsia" w:ascii="Simang" w:hAnsi="Simang"/>
          <w:b/>
          <w:color w:val="auto"/>
          <w:kern w:val="0"/>
          <w:sz w:val="24"/>
        </w:rPr>
        <w:t>典型案例</w:t>
      </w:r>
      <w:r>
        <w:rPr>
          <w:rFonts w:hint="eastAsia" w:ascii="Simang" w:hAnsi="Simang"/>
          <w:b/>
          <w:color w:val="auto"/>
          <w:kern w:val="0"/>
          <w:sz w:val="24"/>
          <w:lang w:val="en-US" w:eastAsia="zh-CN"/>
        </w:rPr>
        <w:t>6</w:t>
      </w:r>
      <w:r>
        <w:rPr>
          <w:rFonts w:ascii="Simang" w:hAnsi="Simang"/>
          <w:b/>
          <w:color w:val="auto"/>
          <w:kern w:val="0"/>
          <w:sz w:val="24"/>
        </w:rPr>
        <w:t>:</w:t>
      </w:r>
      <w:r>
        <w:rPr>
          <w:rFonts w:hint="eastAsia" w:ascii="Simang" w:hAnsi="Simang"/>
          <w:b/>
          <w:color w:val="auto"/>
          <w:kern w:val="0"/>
          <w:sz w:val="24"/>
          <w:lang w:val="en-US" w:eastAsia="zh-CN"/>
        </w:rPr>
        <w:t xml:space="preserve"> </w:t>
      </w:r>
      <w:r>
        <w:rPr>
          <w:rFonts w:hint="eastAsia" w:ascii="Simang" w:hAnsi="Simang"/>
          <w:b/>
          <w:color w:val="auto"/>
          <w:kern w:val="0"/>
          <w:sz w:val="24"/>
        </w:rPr>
        <w:t>贺百年华诞 展英语风采</w:t>
      </w:r>
    </w:p>
    <w:p>
      <w:pPr>
        <w:pStyle w:val="6"/>
        <w:tabs>
          <w:tab w:val="right" w:leader="dot" w:pos="8296"/>
        </w:tabs>
        <w:spacing w:line="360" w:lineRule="auto"/>
        <w:ind w:left="0" w:leftChars="0" w:firstLine="720" w:firstLineChars="300"/>
        <w:rPr>
          <w:rStyle w:val="15"/>
          <w:rFonts w:ascii="宋体" w:hAnsi="宋体" w:cs="宋体"/>
          <w:color w:val="auto"/>
          <w:sz w:val="24"/>
          <w:szCs w:val="24"/>
        </w:rPr>
      </w:pPr>
      <w:r>
        <w:rPr>
          <w:rStyle w:val="15"/>
          <w:rFonts w:hint="eastAsia" w:ascii="宋体" w:hAnsi="宋体" w:cs="宋体"/>
          <w:color w:val="auto"/>
          <w:sz w:val="24"/>
          <w:szCs w:val="24"/>
        </w:rPr>
        <w:t>3.2.5 职业技能培养</w:t>
      </w:r>
    </w:p>
    <w:p>
      <w:pPr>
        <w:pStyle w:val="6"/>
        <w:tabs>
          <w:tab w:val="right" w:leader="dot" w:pos="8296"/>
        </w:tabs>
        <w:spacing w:line="360" w:lineRule="auto"/>
        <w:ind w:left="0" w:leftChars="0" w:firstLine="480" w:firstLineChars="200"/>
        <w:rPr>
          <w:rStyle w:val="15"/>
          <w:rFonts w:ascii="宋体" w:hAnsi="宋体" w:cs="宋体"/>
          <w:color w:val="auto"/>
          <w:sz w:val="24"/>
          <w:szCs w:val="24"/>
        </w:rPr>
      </w:pPr>
      <w:r>
        <w:rPr>
          <w:rStyle w:val="15"/>
          <w:rFonts w:hint="eastAsia" w:ascii="宋体" w:hAnsi="宋体" w:cs="宋体"/>
          <w:color w:val="auto"/>
          <w:sz w:val="24"/>
          <w:szCs w:val="24"/>
        </w:rPr>
        <w:t>3.3师资队伍建设</w:t>
      </w:r>
    </w:p>
    <w:p>
      <w:pPr>
        <w:pStyle w:val="6"/>
        <w:tabs>
          <w:tab w:val="right" w:leader="dot" w:pos="8296"/>
        </w:tabs>
        <w:spacing w:line="360" w:lineRule="auto"/>
        <w:ind w:left="0" w:leftChars="0" w:firstLine="720" w:firstLineChars="300"/>
        <w:rPr>
          <w:rStyle w:val="15"/>
          <w:rFonts w:ascii="宋体" w:hAnsi="宋体" w:cs="宋体"/>
          <w:color w:val="auto"/>
          <w:sz w:val="24"/>
          <w:szCs w:val="24"/>
        </w:rPr>
      </w:pPr>
      <w:r>
        <w:rPr>
          <w:rStyle w:val="15"/>
          <w:rFonts w:hint="eastAsia" w:ascii="宋体" w:hAnsi="宋体" w:cs="宋体"/>
          <w:color w:val="auto"/>
          <w:sz w:val="24"/>
          <w:szCs w:val="24"/>
        </w:rPr>
        <w:t>3.3.1师资结构优化</w:t>
      </w:r>
    </w:p>
    <w:p>
      <w:pPr>
        <w:pStyle w:val="6"/>
        <w:tabs>
          <w:tab w:val="right" w:leader="dot" w:pos="8296"/>
        </w:tabs>
        <w:spacing w:line="360" w:lineRule="auto"/>
        <w:ind w:left="0" w:leftChars="0" w:firstLine="720" w:firstLineChars="300"/>
        <w:rPr>
          <w:rStyle w:val="15"/>
          <w:rFonts w:hint="eastAsia" w:ascii="宋体" w:hAnsi="宋体" w:cs="宋体"/>
          <w:color w:val="auto"/>
          <w:sz w:val="24"/>
          <w:szCs w:val="24"/>
        </w:rPr>
      </w:pPr>
      <w:r>
        <w:rPr>
          <w:rStyle w:val="15"/>
          <w:rFonts w:hint="eastAsia" w:ascii="宋体" w:hAnsi="宋体" w:cs="宋体"/>
          <w:color w:val="auto"/>
          <w:sz w:val="24"/>
          <w:szCs w:val="24"/>
        </w:rPr>
        <w:t>3.3.2教师业务能力发展</w:t>
      </w:r>
    </w:p>
    <w:p>
      <w:pPr>
        <w:pStyle w:val="6"/>
        <w:tabs>
          <w:tab w:val="right" w:leader="dot" w:pos="8296"/>
        </w:tabs>
        <w:spacing w:line="360" w:lineRule="auto"/>
        <w:ind w:left="0" w:leftChars="0" w:firstLine="720" w:firstLineChars="300"/>
        <w:rPr>
          <w:rStyle w:val="15"/>
          <w:rFonts w:hint="eastAsia" w:ascii="宋体" w:hAnsi="宋体" w:cs="宋体"/>
          <w:color w:val="auto"/>
          <w:sz w:val="24"/>
          <w:szCs w:val="24"/>
          <w:lang w:eastAsia="zh-CN"/>
        </w:rPr>
      </w:pPr>
      <w:r>
        <w:rPr>
          <w:rStyle w:val="15"/>
          <w:rFonts w:hint="eastAsia" w:ascii="宋体" w:hAnsi="宋体" w:cs="宋体"/>
          <w:color w:val="auto"/>
          <w:sz w:val="24"/>
          <w:szCs w:val="24"/>
        </w:rPr>
        <w:t>3.3.</w:t>
      </w:r>
      <w:r>
        <w:rPr>
          <w:rStyle w:val="15"/>
          <w:rFonts w:hint="eastAsia" w:ascii="宋体" w:hAnsi="宋体" w:cs="宋体"/>
          <w:color w:val="auto"/>
          <w:sz w:val="24"/>
          <w:szCs w:val="24"/>
          <w:lang w:val="en-US" w:eastAsia="zh-CN"/>
        </w:rPr>
        <w:t>3</w:t>
      </w:r>
      <w:r>
        <w:rPr>
          <w:rStyle w:val="15"/>
          <w:rFonts w:hint="eastAsia" w:ascii="宋体" w:hAnsi="宋体" w:cs="宋体"/>
          <w:color w:val="auto"/>
          <w:sz w:val="24"/>
          <w:szCs w:val="24"/>
        </w:rPr>
        <w:t>教师</w:t>
      </w:r>
      <w:r>
        <w:rPr>
          <w:rStyle w:val="15"/>
          <w:rFonts w:hint="eastAsia" w:ascii="宋体" w:hAnsi="宋体" w:cs="宋体"/>
          <w:color w:val="auto"/>
          <w:sz w:val="24"/>
          <w:szCs w:val="24"/>
          <w:lang w:eastAsia="zh-CN"/>
        </w:rPr>
        <w:t>科研与专利</w:t>
      </w:r>
    </w:p>
    <w:p>
      <w:pPr>
        <w:widowControl/>
        <w:spacing w:after="72" w:line="480" w:lineRule="atLeast"/>
        <w:ind w:firstLine="723" w:firstLineChars="300"/>
        <w:rPr>
          <w:rFonts w:hint="default" w:ascii="Simang" w:hAnsi="Simang"/>
          <w:b/>
          <w:color w:val="auto"/>
          <w:kern w:val="0"/>
          <w:sz w:val="24"/>
          <w:lang w:val="en-US" w:eastAsia="zh-CN"/>
        </w:rPr>
      </w:pPr>
      <w:r>
        <w:rPr>
          <w:rFonts w:hint="eastAsia" w:ascii="Simang" w:hAnsi="Simang"/>
          <w:b/>
          <w:color w:val="auto"/>
          <w:kern w:val="0"/>
          <w:sz w:val="24"/>
        </w:rPr>
        <w:t>典型案例</w:t>
      </w:r>
      <w:r>
        <w:rPr>
          <w:rFonts w:hint="eastAsia" w:ascii="Simang" w:hAnsi="Simang"/>
          <w:b/>
          <w:color w:val="auto"/>
          <w:kern w:val="0"/>
          <w:sz w:val="24"/>
          <w:lang w:val="en-US" w:eastAsia="zh-CN"/>
        </w:rPr>
        <w:t>7</w:t>
      </w:r>
      <w:r>
        <w:rPr>
          <w:rFonts w:hint="eastAsia" w:ascii="Simang" w:hAnsi="Simang"/>
          <w:b/>
          <w:color w:val="auto"/>
          <w:kern w:val="0"/>
          <w:sz w:val="24"/>
        </w:rPr>
        <w:t>：</w:t>
      </w:r>
      <w:r>
        <w:rPr>
          <w:rFonts w:hint="eastAsia" w:ascii="Simang" w:hAnsi="Simang"/>
          <w:b/>
          <w:color w:val="auto"/>
          <w:kern w:val="0"/>
          <w:sz w:val="24"/>
          <w:lang w:eastAsia="zh-CN"/>
        </w:rPr>
        <w:t>记“</w:t>
      </w:r>
      <w:r>
        <w:rPr>
          <w:rFonts w:hint="eastAsia" w:ascii="Simang" w:hAnsi="Simang"/>
          <w:b/>
          <w:color w:val="auto"/>
          <w:kern w:val="0"/>
          <w:sz w:val="24"/>
          <w:lang w:val="en-US" w:eastAsia="zh-CN"/>
        </w:rPr>
        <w:t>十佳教师</w:t>
      </w:r>
      <w:r>
        <w:rPr>
          <w:rFonts w:hint="eastAsia" w:ascii="Simang" w:hAnsi="Simang"/>
          <w:b/>
          <w:color w:val="auto"/>
          <w:kern w:val="0"/>
          <w:sz w:val="24"/>
          <w:lang w:eastAsia="zh-CN"/>
        </w:rPr>
        <w:t>”</w:t>
      </w:r>
      <w:r>
        <w:rPr>
          <w:rFonts w:hint="eastAsia" w:ascii="Simang" w:hAnsi="Simang"/>
          <w:b/>
          <w:color w:val="auto"/>
          <w:kern w:val="0"/>
          <w:sz w:val="24"/>
          <w:lang w:val="en-US" w:eastAsia="zh-CN"/>
        </w:rPr>
        <w:t>孙婷</w:t>
      </w:r>
    </w:p>
    <w:p>
      <w:pPr>
        <w:rPr>
          <w:color w:val="auto"/>
        </w:rPr>
      </w:pPr>
    </w:p>
    <w:p>
      <w:pPr>
        <w:pStyle w:val="10"/>
        <w:tabs>
          <w:tab w:val="right" w:leader="dot" w:pos="8296"/>
        </w:tabs>
        <w:spacing w:line="360" w:lineRule="auto"/>
        <w:jc w:val="both"/>
        <w:rPr>
          <w:rFonts w:ascii="宋体" w:hAnsi="宋体"/>
          <w:b w:val="0"/>
          <w:color w:val="auto"/>
          <w:sz w:val="24"/>
          <w:szCs w:val="24"/>
        </w:rPr>
      </w:pPr>
      <w:r>
        <w:rPr>
          <w:color w:val="auto"/>
        </w:rPr>
        <w:fldChar w:fldCharType="begin"/>
      </w:r>
      <w:r>
        <w:rPr>
          <w:color w:val="auto"/>
        </w:rPr>
        <w:instrText xml:space="preserve"> HYPERLINK \l "_Toc469785288" </w:instrText>
      </w:r>
      <w:r>
        <w:rPr>
          <w:color w:val="auto"/>
        </w:rPr>
        <w:fldChar w:fldCharType="separate"/>
      </w:r>
      <w:r>
        <w:rPr>
          <w:rStyle w:val="15"/>
          <w:rFonts w:hint="eastAsia" w:ascii="宋体" w:hAnsi="宋体" w:cs="宋体"/>
          <w:color w:val="auto"/>
          <w:sz w:val="24"/>
          <w:szCs w:val="24"/>
        </w:rPr>
        <w:t>四</w:t>
      </w:r>
      <w:r>
        <w:rPr>
          <w:rStyle w:val="15"/>
          <w:rFonts w:hint="eastAsia" w:ascii="宋体" w:hAnsi="宋体" w:cs="宋体"/>
          <w:color w:val="auto"/>
          <w:sz w:val="24"/>
          <w:szCs w:val="24"/>
          <w:lang w:val="en-US" w:eastAsia="zh-CN"/>
        </w:rPr>
        <w:t>.</w:t>
      </w:r>
      <w:r>
        <w:rPr>
          <w:rStyle w:val="15"/>
          <w:rFonts w:hint="eastAsia" w:ascii="宋体" w:hAnsi="宋体" w:cs="宋体"/>
          <w:color w:val="auto"/>
          <w:sz w:val="24"/>
          <w:szCs w:val="24"/>
        </w:rPr>
        <w:t>合作</w:t>
      </w:r>
      <w:r>
        <w:rPr>
          <w:rStyle w:val="15"/>
          <w:rFonts w:hint="eastAsia" w:ascii="宋体" w:hAnsi="宋体" w:cs="宋体"/>
          <w:color w:val="auto"/>
          <w:sz w:val="24"/>
          <w:szCs w:val="24"/>
        </w:rPr>
        <w:fldChar w:fldCharType="end"/>
      </w:r>
      <w:r>
        <w:rPr>
          <w:rFonts w:hint="eastAsia" w:ascii="宋体" w:hAnsi="宋体"/>
          <w:color w:val="auto"/>
          <w:sz w:val="24"/>
          <w:szCs w:val="24"/>
        </w:rPr>
        <w:t>交流</w:t>
      </w:r>
    </w:p>
    <w:p>
      <w:pPr>
        <w:pStyle w:val="6"/>
        <w:tabs>
          <w:tab w:val="right" w:leader="dot" w:pos="8296"/>
        </w:tabs>
        <w:spacing w:line="360" w:lineRule="auto"/>
        <w:ind w:left="0" w:leftChars="0" w:firstLine="480" w:firstLineChars="200"/>
        <w:rPr>
          <w:rStyle w:val="15"/>
          <w:rFonts w:ascii="宋体" w:hAnsi="宋体" w:cs="宋体"/>
          <w:color w:val="auto"/>
          <w:sz w:val="24"/>
          <w:szCs w:val="24"/>
        </w:rPr>
      </w:pPr>
      <w:r>
        <w:rPr>
          <w:rStyle w:val="15"/>
          <w:rFonts w:hint="eastAsia" w:ascii="宋体" w:hAnsi="宋体" w:cs="宋体"/>
          <w:color w:val="auto"/>
          <w:sz w:val="24"/>
          <w:szCs w:val="24"/>
        </w:rPr>
        <w:t>4.1 校企（产教）合作</w:t>
      </w:r>
    </w:p>
    <w:p>
      <w:pPr>
        <w:pStyle w:val="6"/>
        <w:tabs>
          <w:tab w:val="right" w:leader="dot" w:pos="8296"/>
        </w:tabs>
        <w:spacing w:line="360" w:lineRule="auto"/>
        <w:ind w:left="0" w:leftChars="0" w:firstLine="480" w:firstLineChars="200"/>
        <w:rPr>
          <w:rStyle w:val="15"/>
          <w:rFonts w:hint="eastAsia" w:ascii="宋体" w:hAnsi="宋体" w:cs="宋体"/>
          <w:color w:val="auto"/>
          <w:sz w:val="24"/>
          <w:szCs w:val="24"/>
        </w:rPr>
      </w:pPr>
      <w:r>
        <w:rPr>
          <w:rStyle w:val="15"/>
          <w:rFonts w:hint="eastAsia" w:ascii="宋体" w:hAnsi="宋体" w:cs="宋体"/>
          <w:color w:val="auto"/>
          <w:sz w:val="24"/>
          <w:szCs w:val="24"/>
        </w:rPr>
        <w:t>4.2对外合作服务</w:t>
      </w:r>
    </w:p>
    <w:p>
      <w:pPr>
        <w:ind w:firstLine="482" w:firstLineChars="200"/>
        <w:rPr>
          <w:rFonts w:hint="eastAsia" w:ascii="宋体" w:hAnsi="宋体" w:eastAsiaTheme="minorEastAsia"/>
          <w:b/>
          <w:bCs/>
          <w:color w:val="auto"/>
          <w:kern w:val="0"/>
          <w:sz w:val="24"/>
          <w:lang w:eastAsia="zh-CN"/>
        </w:rPr>
      </w:pPr>
      <w:r>
        <w:rPr>
          <w:rFonts w:hint="eastAsia" w:ascii="宋体" w:hAnsi="宋体"/>
          <w:b/>
          <w:bCs/>
          <w:color w:val="auto"/>
          <w:kern w:val="0"/>
          <w:sz w:val="24"/>
        </w:rPr>
        <w:t>典型案例</w:t>
      </w:r>
      <w:r>
        <w:rPr>
          <w:rFonts w:hint="eastAsia" w:ascii="宋体" w:hAnsi="宋体"/>
          <w:b/>
          <w:bCs/>
          <w:color w:val="auto"/>
          <w:kern w:val="0"/>
          <w:sz w:val="24"/>
          <w:lang w:val="en-US" w:eastAsia="zh-CN"/>
        </w:rPr>
        <w:t>8</w:t>
      </w:r>
      <w:r>
        <w:rPr>
          <w:rFonts w:hint="eastAsia" w:ascii="宋体" w:hAnsi="宋体"/>
          <w:b/>
          <w:bCs/>
          <w:color w:val="auto"/>
          <w:kern w:val="0"/>
          <w:sz w:val="24"/>
        </w:rPr>
        <w:t>:服务</w:t>
      </w:r>
      <w:r>
        <w:rPr>
          <w:rFonts w:hint="eastAsia" w:ascii="宋体" w:hAnsi="宋体"/>
          <w:b/>
          <w:bCs/>
          <w:color w:val="auto"/>
          <w:kern w:val="0"/>
          <w:sz w:val="24"/>
          <w:lang w:eastAsia="zh-CN"/>
        </w:rPr>
        <w:t>成就创业就业</w:t>
      </w:r>
    </w:p>
    <w:p>
      <w:pPr>
        <w:rPr>
          <w:color w:val="auto"/>
        </w:rPr>
      </w:pPr>
    </w:p>
    <w:p>
      <w:pPr>
        <w:pStyle w:val="10"/>
        <w:tabs>
          <w:tab w:val="right" w:leader="dot" w:pos="8296"/>
        </w:tabs>
        <w:spacing w:line="360" w:lineRule="auto"/>
        <w:jc w:val="both"/>
        <w:rPr>
          <w:rFonts w:ascii="宋体" w:hAnsi="宋体"/>
          <w:b w:val="0"/>
          <w:sz w:val="24"/>
          <w:szCs w:val="24"/>
        </w:rPr>
      </w:pPr>
      <w:r>
        <w:fldChar w:fldCharType="begin"/>
      </w:r>
      <w:r>
        <w:instrText xml:space="preserve"> HYPERLINK \l "_Toc469785292" </w:instrText>
      </w:r>
      <w:r>
        <w:fldChar w:fldCharType="separate"/>
      </w:r>
      <w:r>
        <w:rPr>
          <w:rStyle w:val="15"/>
          <w:rFonts w:hint="eastAsia" w:ascii="宋体" w:hAnsi="宋体" w:cs="宋体"/>
          <w:color w:val="auto"/>
          <w:sz w:val="24"/>
          <w:szCs w:val="24"/>
        </w:rPr>
        <w:t>五</w:t>
      </w:r>
      <w:r>
        <w:rPr>
          <w:rStyle w:val="15"/>
          <w:rFonts w:hint="eastAsia" w:ascii="宋体" w:hAnsi="宋体" w:cs="宋体"/>
          <w:color w:val="auto"/>
          <w:sz w:val="24"/>
          <w:szCs w:val="24"/>
          <w:lang w:val="en-US" w:eastAsia="zh-CN"/>
        </w:rPr>
        <w:t>.</w:t>
      </w:r>
      <w:r>
        <w:rPr>
          <w:rStyle w:val="15"/>
          <w:rFonts w:hint="eastAsia" w:ascii="宋体" w:hAnsi="宋体" w:cs="宋体"/>
          <w:color w:val="auto"/>
          <w:sz w:val="24"/>
          <w:szCs w:val="24"/>
        </w:rPr>
        <w:t>服务贡</w:t>
      </w:r>
      <w:r>
        <w:rPr>
          <w:rStyle w:val="15"/>
          <w:rFonts w:hint="eastAsia" w:ascii="宋体" w:hAnsi="宋体" w:cs="宋体"/>
          <w:color w:val="auto"/>
          <w:sz w:val="24"/>
          <w:szCs w:val="24"/>
        </w:rPr>
        <w:fldChar w:fldCharType="end"/>
      </w:r>
      <w:r>
        <w:rPr>
          <w:rFonts w:hint="eastAsia" w:ascii="宋体" w:hAnsi="宋体"/>
          <w:sz w:val="24"/>
          <w:szCs w:val="24"/>
        </w:rPr>
        <w:t>献</w:t>
      </w:r>
    </w:p>
    <w:p>
      <w:pPr>
        <w:pStyle w:val="6"/>
        <w:tabs>
          <w:tab w:val="right" w:leader="dot" w:pos="8296"/>
        </w:tabs>
        <w:spacing w:line="360" w:lineRule="auto"/>
        <w:ind w:left="0" w:leftChars="0" w:firstLine="480" w:firstLineChars="200"/>
        <w:rPr>
          <w:rStyle w:val="15"/>
          <w:rFonts w:hint="eastAsia" w:ascii="宋体" w:hAnsi="宋体" w:cs="宋体"/>
          <w:color w:val="auto"/>
          <w:sz w:val="24"/>
          <w:szCs w:val="24"/>
        </w:rPr>
      </w:pPr>
      <w:r>
        <w:rPr>
          <w:rStyle w:val="15"/>
          <w:rFonts w:hint="eastAsia" w:ascii="宋体" w:hAnsi="宋体" w:cs="宋体"/>
          <w:color w:val="auto"/>
          <w:sz w:val="24"/>
          <w:szCs w:val="24"/>
        </w:rPr>
        <w:t>5.1人才培养服务</w:t>
      </w:r>
    </w:p>
    <w:p>
      <w:pPr>
        <w:pStyle w:val="6"/>
        <w:tabs>
          <w:tab w:val="right" w:leader="dot" w:pos="8296"/>
        </w:tabs>
        <w:spacing w:line="360" w:lineRule="auto"/>
        <w:ind w:left="0" w:leftChars="0" w:firstLine="480" w:firstLineChars="200"/>
        <w:rPr>
          <w:rStyle w:val="15"/>
          <w:rFonts w:ascii="宋体" w:hAnsi="宋体" w:cs="宋体"/>
          <w:color w:val="auto"/>
          <w:sz w:val="24"/>
          <w:szCs w:val="24"/>
        </w:rPr>
      </w:pPr>
      <w:r>
        <w:rPr>
          <w:rStyle w:val="15"/>
          <w:rFonts w:hint="eastAsia" w:ascii="宋体" w:hAnsi="宋体" w:cs="宋体"/>
          <w:color w:val="auto"/>
          <w:sz w:val="24"/>
          <w:szCs w:val="24"/>
        </w:rPr>
        <w:t>5.2创业就业服务</w:t>
      </w:r>
    </w:p>
    <w:p>
      <w:pPr>
        <w:pStyle w:val="6"/>
        <w:tabs>
          <w:tab w:val="right" w:leader="dot" w:pos="8296"/>
        </w:tabs>
        <w:spacing w:line="360" w:lineRule="auto"/>
        <w:ind w:left="0" w:leftChars="0" w:firstLine="480" w:firstLineChars="200"/>
        <w:rPr>
          <w:rStyle w:val="15"/>
          <w:rFonts w:ascii="宋体" w:hAnsi="宋体" w:cs="宋体"/>
          <w:color w:val="auto"/>
          <w:sz w:val="24"/>
          <w:szCs w:val="24"/>
        </w:rPr>
      </w:pPr>
      <w:r>
        <w:rPr>
          <w:rStyle w:val="15"/>
          <w:rFonts w:hint="eastAsia" w:ascii="宋体" w:hAnsi="宋体" w:cs="宋体"/>
          <w:color w:val="auto"/>
          <w:sz w:val="24"/>
          <w:szCs w:val="24"/>
        </w:rPr>
        <w:t>5.3技术研发服务</w:t>
      </w:r>
    </w:p>
    <w:p>
      <w:pPr>
        <w:pStyle w:val="6"/>
        <w:tabs>
          <w:tab w:val="right" w:leader="dot" w:pos="8296"/>
        </w:tabs>
        <w:spacing w:line="360" w:lineRule="auto"/>
        <w:ind w:left="0" w:leftChars="0" w:firstLine="480" w:firstLineChars="200"/>
        <w:rPr>
          <w:rStyle w:val="15"/>
          <w:rFonts w:ascii="宋体" w:hAnsi="宋体" w:cs="宋体"/>
          <w:color w:val="auto"/>
          <w:sz w:val="24"/>
          <w:szCs w:val="24"/>
        </w:rPr>
      </w:pPr>
      <w:r>
        <w:rPr>
          <w:rStyle w:val="15"/>
          <w:rFonts w:hint="eastAsia" w:ascii="宋体" w:hAnsi="宋体" w:cs="宋体"/>
          <w:color w:val="auto"/>
          <w:sz w:val="24"/>
          <w:szCs w:val="24"/>
        </w:rPr>
        <w:t>5.4文化传承服务</w:t>
      </w:r>
    </w:p>
    <w:p>
      <w:pPr>
        <w:pStyle w:val="6"/>
        <w:tabs>
          <w:tab w:val="right" w:leader="dot" w:pos="8296"/>
        </w:tabs>
        <w:spacing w:line="360" w:lineRule="auto"/>
        <w:ind w:left="0" w:leftChars="0" w:firstLine="480" w:firstLineChars="200"/>
        <w:rPr>
          <w:rStyle w:val="15"/>
          <w:rFonts w:ascii="宋体" w:hAnsi="宋体" w:cs="宋体"/>
          <w:color w:val="auto"/>
          <w:sz w:val="24"/>
          <w:szCs w:val="24"/>
        </w:rPr>
      </w:pPr>
      <w:r>
        <w:rPr>
          <w:rStyle w:val="15"/>
          <w:rFonts w:hint="eastAsia" w:ascii="宋体" w:hAnsi="宋体" w:cs="宋体"/>
          <w:color w:val="auto"/>
          <w:sz w:val="24"/>
          <w:szCs w:val="24"/>
        </w:rPr>
        <w:t>5.5社会培训服务</w:t>
      </w:r>
    </w:p>
    <w:p>
      <w:pPr>
        <w:pStyle w:val="6"/>
        <w:tabs>
          <w:tab w:val="right" w:leader="dot" w:pos="8296"/>
        </w:tabs>
        <w:spacing w:line="360" w:lineRule="auto"/>
        <w:ind w:left="0" w:leftChars="0" w:firstLine="480" w:firstLineChars="200"/>
        <w:rPr>
          <w:rStyle w:val="15"/>
          <w:rFonts w:hint="eastAsia" w:ascii="宋体" w:hAnsi="宋体" w:eastAsia="宋体" w:cs="宋体"/>
          <w:color w:val="auto"/>
          <w:sz w:val="24"/>
          <w:szCs w:val="24"/>
        </w:rPr>
      </w:pPr>
      <w:r>
        <w:rPr>
          <w:rStyle w:val="15"/>
          <w:rFonts w:hint="eastAsia" w:ascii="宋体" w:hAnsi="宋体" w:eastAsia="宋体" w:cs="宋体"/>
          <w:color w:val="auto"/>
          <w:sz w:val="24"/>
          <w:szCs w:val="24"/>
        </w:rPr>
        <w:t>5.6</w:t>
      </w:r>
      <w:r>
        <w:rPr>
          <w:rStyle w:val="15"/>
          <w:rFonts w:hint="eastAsia" w:ascii="宋体" w:hAnsi="宋体" w:eastAsia="宋体" w:cs="宋体"/>
          <w:color w:val="auto"/>
          <w:sz w:val="24"/>
          <w:szCs w:val="24"/>
          <w:lang w:eastAsia="zh-CN"/>
        </w:rPr>
        <w:t>乡村振兴</w:t>
      </w:r>
      <w:r>
        <w:rPr>
          <w:rStyle w:val="15"/>
          <w:rFonts w:hint="eastAsia" w:ascii="宋体" w:hAnsi="宋体" w:eastAsia="宋体" w:cs="宋体"/>
          <w:color w:val="auto"/>
          <w:sz w:val="24"/>
          <w:szCs w:val="24"/>
        </w:rPr>
        <w:t>服务</w:t>
      </w:r>
    </w:p>
    <w:p>
      <w:pPr>
        <w:pStyle w:val="10"/>
        <w:tabs>
          <w:tab w:val="right" w:leader="dot" w:pos="8296"/>
        </w:tabs>
        <w:spacing w:line="360" w:lineRule="auto"/>
        <w:jc w:val="both"/>
      </w:pPr>
    </w:p>
    <w:p>
      <w:pPr>
        <w:pStyle w:val="10"/>
        <w:tabs>
          <w:tab w:val="right" w:leader="dot" w:pos="8296"/>
        </w:tabs>
        <w:spacing w:line="360" w:lineRule="auto"/>
        <w:jc w:val="both"/>
        <w:rPr>
          <w:rFonts w:ascii="宋体" w:hAnsi="宋体"/>
          <w:b w:val="0"/>
          <w:sz w:val="24"/>
          <w:szCs w:val="24"/>
        </w:rPr>
      </w:pPr>
      <w:r>
        <w:fldChar w:fldCharType="begin"/>
      </w:r>
      <w:r>
        <w:instrText xml:space="preserve"> HYPERLINK \l "_Toc469785300" </w:instrText>
      </w:r>
      <w:r>
        <w:fldChar w:fldCharType="separate"/>
      </w:r>
      <w:r>
        <w:rPr>
          <w:rStyle w:val="15"/>
          <w:rFonts w:hint="eastAsia" w:ascii="宋体" w:hAnsi="宋体" w:cs="宋体"/>
          <w:color w:val="auto"/>
          <w:sz w:val="24"/>
          <w:szCs w:val="24"/>
        </w:rPr>
        <w:t>六</w:t>
      </w:r>
      <w:r>
        <w:rPr>
          <w:rStyle w:val="15"/>
          <w:rFonts w:hint="eastAsia" w:ascii="宋体" w:hAnsi="宋体" w:cs="宋体"/>
          <w:color w:val="auto"/>
          <w:sz w:val="24"/>
          <w:szCs w:val="24"/>
          <w:lang w:val="en-US" w:eastAsia="zh-CN"/>
        </w:rPr>
        <w:t>.</w:t>
      </w:r>
      <w:r>
        <w:rPr>
          <w:rStyle w:val="15"/>
          <w:rFonts w:hint="eastAsia" w:ascii="宋体" w:hAnsi="宋体" w:cs="宋体"/>
          <w:color w:val="auto"/>
          <w:sz w:val="24"/>
          <w:szCs w:val="24"/>
        </w:rPr>
        <w:t>政策保障</w:t>
      </w:r>
      <w:r>
        <w:rPr>
          <w:rStyle w:val="15"/>
          <w:rFonts w:hint="eastAsia" w:ascii="宋体" w:hAnsi="宋体" w:cs="宋体"/>
          <w:color w:val="auto"/>
          <w:sz w:val="24"/>
          <w:szCs w:val="24"/>
        </w:rPr>
        <w:fldChar w:fldCharType="end"/>
      </w:r>
    </w:p>
    <w:p>
      <w:pPr>
        <w:pStyle w:val="6"/>
        <w:tabs>
          <w:tab w:val="right" w:leader="dot" w:pos="8296"/>
        </w:tabs>
        <w:spacing w:line="360" w:lineRule="auto"/>
        <w:ind w:left="0" w:leftChars="0" w:firstLine="480" w:firstLineChars="200"/>
        <w:rPr>
          <w:rStyle w:val="15"/>
          <w:rFonts w:ascii="宋体" w:hAnsi="宋体" w:cs="宋体"/>
          <w:color w:val="auto"/>
          <w:sz w:val="24"/>
          <w:szCs w:val="24"/>
        </w:rPr>
      </w:pPr>
      <w:r>
        <w:rPr>
          <w:rStyle w:val="15"/>
          <w:rFonts w:hint="eastAsia" w:ascii="宋体" w:hAnsi="宋体" w:cs="宋体"/>
          <w:color w:val="auto"/>
          <w:sz w:val="24"/>
          <w:szCs w:val="24"/>
        </w:rPr>
        <w:t>6</w:t>
      </w:r>
      <w:r>
        <w:rPr>
          <w:rStyle w:val="15"/>
          <w:rFonts w:hint="eastAsia" w:ascii="宋体" w:hAnsi="宋体" w:cs="宋体"/>
          <w:color w:val="auto"/>
          <w:sz w:val="24"/>
          <w:szCs w:val="24"/>
          <w:lang w:val="en-US" w:eastAsia="zh-CN"/>
        </w:rPr>
        <w:t>.</w:t>
      </w:r>
      <w:r>
        <w:rPr>
          <w:rStyle w:val="15"/>
          <w:rFonts w:hint="eastAsia" w:ascii="宋体" w:hAnsi="宋体" w:cs="宋体"/>
          <w:color w:val="auto"/>
          <w:sz w:val="24"/>
          <w:szCs w:val="24"/>
        </w:rPr>
        <w:t>1经费保障</w:t>
      </w:r>
    </w:p>
    <w:p>
      <w:pPr>
        <w:pStyle w:val="6"/>
        <w:tabs>
          <w:tab w:val="right" w:leader="dot" w:pos="8296"/>
        </w:tabs>
        <w:spacing w:line="360" w:lineRule="auto"/>
        <w:ind w:left="0" w:leftChars="0" w:firstLine="480" w:firstLineChars="200"/>
        <w:rPr>
          <w:rStyle w:val="15"/>
          <w:rFonts w:ascii="宋体" w:hAnsi="宋体" w:cs="宋体"/>
          <w:color w:val="auto"/>
          <w:sz w:val="24"/>
          <w:szCs w:val="24"/>
        </w:rPr>
      </w:pPr>
      <w:r>
        <w:rPr>
          <w:rStyle w:val="15"/>
          <w:rFonts w:hint="eastAsia" w:ascii="宋体" w:hAnsi="宋体" w:cs="宋体"/>
          <w:color w:val="auto"/>
          <w:sz w:val="24"/>
          <w:szCs w:val="24"/>
        </w:rPr>
        <w:t>6</w:t>
      </w:r>
      <w:r>
        <w:rPr>
          <w:rStyle w:val="15"/>
          <w:rFonts w:hint="eastAsia" w:ascii="宋体" w:hAnsi="宋体" w:cs="宋体"/>
          <w:color w:val="auto"/>
          <w:sz w:val="24"/>
          <w:szCs w:val="24"/>
          <w:lang w:val="en-US" w:eastAsia="zh-CN"/>
        </w:rPr>
        <w:t>.</w:t>
      </w:r>
      <w:r>
        <w:rPr>
          <w:rStyle w:val="15"/>
          <w:rFonts w:hint="eastAsia" w:ascii="宋体" w:hAnsi="宋体" w:cs="宋体"/>
          <w:color w:val="auto"/>
          <w:sz w:val="24"/>
          <w:szCs w:val="24"/>
        </w:rPr>
        <w:t xml:space="preserve">2 院部治理 </w:t>
      </w:r>
    </w:p>
    <w:p>
      <w:pPr>
        <w:pStyle w:val="6"/>
        <w:tabs>
          <w:tab w:val="right" w:leader="dot" w:pos="8296"/>
        </w:tabs>
        <w:spacing w:line="360" w:lineRule="auto"/>
        <w:ind w:left="0" w:leftChars="0" w:firstLine="720" w:firstLineChars="300"/>
        <w:rPr>
          <w:rStyle w:val="15"/>
          <w:rFonts w:ascii="宋体" w:hAnsi="宋体" w:cs="宋体"/>
          <w:color w:val="auto"/>
          <w:sz w:val="24"/>
          <w:szCs w:val="24"/>
        </w:rPr>
      </w:pPr>
      <w:r>
        <w:rPr>
          <w:rStyle w:val="15"/>
          <w:rFonts w:hint="eastAsia" w:ascii="宋体" w:hAnsi="宋体" w:cs="宋体"/>
          <w:color w:val="auto"/>
          <w:sz w:val="24"/>
          <w:szCs w:val="24"/>
        </w:rPr>
        <w:t>6.2.1院部治理体制制度改革</w:t>
      </w:r>
    </w:p>
    <w:p>
      <w:pPr>
        <w:pStyle w:val="6"/>
        <w:tabs>
          <w:tab w:val="right" w:leader="dot" w:pos="8296"/>
        </w:tabs>
        <w:spacing w:line="360" w:lineRule="auto"/>
        <w:ind w:left="0" w:leftChars="0" w:firstLine="720" w:firstLineChars="300"/>
        <w:rPr>
          <w:rStyle w:val="15"/>
          <w:rFonts w:hint="eastAsia" w:ascii="宋体" w:hAnsi="宋体" w:cs="宋体"/>
          <w:color w:val="auto"/>
          <w:sz w:val="24"/>
          <w:szCs w:val="24"/>
        </w:rPr>
      </w:pPr>
      <w:r>
        <w:rPr>
          <w:rStyle w:val="15"/>
          <w:rFonts w:hint="eastAsia" w:ascii="宋体" w:hAnsi="宋体" w:cs="宋体"/>
          <w:color w:val="auto"/>
          <w:sz w:val="24"/>
          <w:szCs w:val="24"/>
        </w:rPr>
        <w:t>6.2.2院部质量保证建设（诊改）</w:t>
      </w:r>
    </w:p>
    <w:p/>
    <w:p>
      <w:pPr>
        <w:pStyle w:val="10"/>
        <w:tabs>
          <w:tab w:val="right" w:leader="dot" w:pos="8296"/>
        </w:tabs>
        <w:spacing w:line="360" w:lineRule="auto"/>
        <w:jc w:val="both"/>
        <w:rPr>
          <w:rFonts w:ascii="宋体" w:hAnsi="宋体"/>
          <w:b w:val="0"/>
          <w:sz w:val="24"/>
          <w:szCs w:val="24"/>
        </w:rPr>
      </w:pPr>
      <w:r>
        <w:fldChar w:fldCharType="begin"/>
      </w:r>
      <w:r>
        <w:instrText xml:space="preserve"> HYPERLINK \l "_Toc469785306" </w:instrText>
      </w:r>
      <w:r>
        <w:fldChar w:fldCharType="separate"/>
      </w:r>
      <w:r>
        <w:rPr>
          <w:rStyle w:val="15"/>
          <w:rFonts w:hint="eastAsia" w:ascii="宋体" w:hAnsi="宋体" w:cs="宋体"/>
          <w:color w:val="auto"/>
          <w:sz w:val="24"/>
          <w:szCs w:val="24"/>
        </w:rPr>
        <w:t>七</w:t>
      </w:r>
      <w:r>
        <w:rPr>
          <w:rStyle w:val="15"/>
          <w:rFonts w:hint="eastAsia" w:ascii="宋体" w:hAnsi="宋体" w:cs="宋体"/>
          <w:color w:val="auto"/>
          <w:sz w:val="24"/>
          <w:szCs w:val="24"/>
          <w:lang w:val="en-US" w:eastAsia="zh-CN"/>
        </w:rPr>
        <w:t>.</w:t>
      </w:r>
      <w:r>
        <w:rPr>
          <w:rStyle w:val="15"/>
          <w:rFonts w:hint="eastAsia" w:ascii="宋体" w:hAnsi="宋体" w:cs="宋体"/>
          <w:color w:val="auto"/>
          <w:sz w:val="24"/>
          <w:szCs w:val="24"/>
        </w:rPr>
        <w:t>挑战与展望</w:t>
      </w:r>
      <w:r>
        <w:rPr>
          <w:rStyle w:val="15"/>
          <w:rFonts w:hint="eastAsia" w:ascii="宋体" w:hAnsi="宋体" w:cs="宋体"/>
          <w:color w:val="auto"/>
          <w:sz w:val="24"/>
          <w:szCs w:val="24"/>
        </w:rPr>
        <w:fldChar w:fldCharType="end"/>
      </w:r>
    </w:p>
    <w:p>
      <w:pPr>
        <w:pStyle w:val="6"/>
        <w:tabs>
          <w:tab w:val="right" w:leader="dot" w:pos="8296"/>
        </w:tabs>
        <w:spacing w:line="360" w:lineRule="auto"/>
        <w:ind w:left="0" w:leftChars="0" w:firstLine="480" w:firstLineChars="200"/>
        <w:rPr>
          <w:rStyle w:val="15"/>
          <w:rFonts w:hint="eastAsia" w:ascii="宋体" w:hAnsi="宋体" w:cs="宋体"/>
          <w:color w:val="auto"/>
          <w:sz w:val="24"/>
          <w:szCs w:val="24"/>
          <w:lang w:eastAsia="zh-CN"/>
        </w:rPr>
      </w:pPr>
      <w:r>
        <w:rPr>
          <w:rStyle w:val="15"/>
          <w:rFonts w:hint="eastAsia" w:ascii="宋体" w:hAnsi="宋体" w:cs="宋体"/>
          <w:color w:val="auto"/>
          <w:sz w:val="24"/>
          <w:szCs w:val="24"/>
        </w:rPr>
        <w:t>7．1院部</w:t>
      </w:r>
      <w:r>
        <w:rPr>
          <w:rStyle w:val="15"/>
          <w:rFonts w:hint="eastAsia" w:ascii="宋体" w:hAnsi="宋体" w:cs="宋体"/>
          <w:color w:val="auto"/>
          <w:sz w:val="24"/>
          <w:szCs w:val="24"/>
          <w:lang w:eastAsia="zh-CN"/>
        </w:rPr>
        <w:t>面临的挑战</w:t>
      </w:r>
    </w:p>
    <w:p>
      <w:pPr>
        <w:pStyle w:val="6"/>
        <w:tabs>
          <w:tab w:val="right" w:leader="dot" w:pos="8296"/>
        </w:tabs>
        <w:spacing w:line="360" w:lineRule="auto"/>
        <w:ind w:left="0" w:leftChars="0" w:firstLine="480" w:firstLineChars="200"/>
        <w:rPr>
          <w:rStyle w:val="15"/>
          <w:rFonts w:hint="eastAsia" w:ascii="宋体" w:hAnsi="宋体" w:cs="宋体" w:eastAsiaTheme="minorEastAsia"/>
          <w:color w:val="auto"/>
          <w:sz w:val="24"/>
          <w:szCs w:val="24"/>
          <w:lang w:eastAsia="zh-CN"/>
        </w:rPr>
      </w:pPr>
      <w:r>
        <w:rPr>
          <w:rStyle w:val="15"/>
          <w:rFonts w:hint="eastAsia" w:ascii="宋体" w:hAnsi="宋体" w:cs="宋体"/>
          <w:color w:val="auto"/>
          <w:sz w:val="24"/>
          <w:szCs w:val="24"/>
        </w:rPr>
        <w:t>7．2</w:t>
      </w:r>
      <w:r>
        <w:rPr>
          <w:rStyle w:val="15"/>
          <w:rFonts w:hint="eastAsia" w:ascii="宋体" w:hAnsi="宋体" w:cs="宋体"/>
          <w:color w:val="auto"/>
          <w:sz w:val="24"/>
          <w:szCs w:val="24"/>
          <w:lang w:eastAsia="zh-CN"/>
        </w:rPr>
        <w:t>对未来的展望</w:t>
      </w:r>
    </w:p>
    <w:p>
      <w:pPr>
        <w:widowControl/>
        <w:shd w:val="clear" w:color="auto" w:fill="FFFFFF"/>
        <w:jc w:val="left"/>
        <w:rPr>
          <w:rFonts w:hint="eastAsia" w:ascii="宋体" w:hAnsi="宋体"/>
          <w:sz w:val="32"/>
          <w:szCs w:val="32"/>
          <w:lang w:val="en-US" w:eastAsia="zh-CN"/>
        </w:rPr>
      </w:pPr>
      <w:r>
        <w:rPr>
          <w:rFonts w:hint="eastAsia" w:ascii="宋体" w:hAnsi="宋体"/>
          <w:sz w:val="32"/>
          <w:szCs w:val="32"/>
        </w:rPr>
        <w:fldChar w:fldCharType="end"/>
      </w:r>
    </w:p>
    <w:p>
      <w:pPr>
        <w:widowControl/>
        <w:shd w:val="clear" w:color="auto" w:fill="FFFFFF"/>
        <w:ind w:firstLine="602" w:firstLineChars="200"/>
        <w:jc w:val="left"/>
        <w:rPr>
          <w:rFonts w:ascii="仿宋_GB2312" w:hAnsi="宋体" w:eastAsia="仿宋_GB2312" w:cs="宋体"/>
          <w:color w:val="FF0000"/>
          <w:kern w:val="0"/>
          <w:sz w:val="24"/>
          <w:szCs w:val="24"/>
          <w:highlight w:val="yellow"/>
        </w:rPr>
      </w:pPr>
      <w:r>
        <w:rPr>
          <w:rFonts w:hint="eastAsia" w:ascii="宋体" w:hAnsi="宋体" w:eastAsia="宋体" w:cs="Times New Roman"/>
          <w:b/>
          <w:bCs/>
          <w:kern w:val="44"/>
          <w:sz w:val="30"/>
          <w:szCs w:val="44"/>
        </w:rPr>
        <w:t>一． 院部概况</w:t>
      </w: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hint="eastAsia" w:ascii="宋体" w:hAnsi="宋体" w:eastAsia="宋体" w:cs="Times New Roman"/>
          <w:b/>
          <w:bCs/>
          <w:sz w:val="28"/>
          <w:szCs w:val="32"/>
        </w:rPr>
        <w:t>1.1院部基本情况</w:t>
      </w:r>
    </w:p>
    <w:p>
      <w:pPr>
        <w:widowControl/>
        <w:spacing w:line="360" w:lineRule="auto"/>
        <w:ind w:firstLine="480" w:firstLineChars="200"/>
        <w:rPr>
          <w:rFonts w:hint="eastAsia" w:ascii="宋体" w:hAnsi="宋体" w:eastAsiaTheme="minorEastAsia"/>
          <w:sz w:val="24"/>
          <w:szCs w:val="24"/>
          <w:lang w:eastAsia="zh-CN"/>
        </w:rPr>
      </w:pPr>
      <w:r>
        <w:rPr>
          <w:rFonts w:hint="eastAsia" w:ascii="宋体" w:hAnsi="宋体"/>
          <w:sz w:val="24"/>
          <w:szCs w:val="24"/>
        </w:rPr>
        <w:t>咸宁职业技术学院英语系创建于1985年，2016年更名为外国语学院，现开设英语教育专业，同时承担全校的公共英语教学。目前有教职员工</w:t>
      </w:r>
      <w:r>
        <w:rPr>
          <w:rFonts w:hint="eastAsia" w:ascii="宋体" w:hAnsi="宋体"/>
          <w:sz w:val="24"/>
          <w:szCs w:val="24"/>
          <w:lang w:val="en-US" w:eastAsia="zh-CN"/>
        </w:rPr>
        <w:t>34</w:t>
      </w:r>
      <w:r>
        <w:rPr>
          <w:rFonts w:hint="eastAsia" w:ascii="宋体" w:hAnsi="宋体"/>
          <w:sz w:val="24"/>
          <w:szCs w:val="24"/>
        </w:rPr>
        <w:t>人，外籍教师1人，兼职教师</w:t>
      </w:r>
      <w:r>
        <w:rPr>
          <w:rFonts w:hint="eastAsia" w:ascii="宋体" w:hAnsi="宋体"/>
          <w:sz w:val="24"/>
          <w:szCs w:val="24"/>
          <w:lang w:val="en-US" w:eastAsia="zh-CN"/>
        </w:rPr>
        <w:t>5</w:t>
      </w:r>
      <w:r>
        <w:rPr>
          <w:rFonts w:hint="eastAsia" w:ascii="宋体" w:hAnsi="宋体"/>
          <w:sz w:val="24"/>
          <w:szCs w:val="24"/>
        </w:rPr>
        <w:t>人，在校学生</w:t>
      </w:r>
      <w:r>
        <w:rPr>
          <w:rFonts w:hint="eastAsia" w:ascii="宋体" w:hAnsi="宋体"/>
          <w:sz w:val="24"/>
          <w:szCs w:val="24"/>
          <w:lang w:val="en-US" w:eastAsia="zh-CN"/>
        </w:rPr>
        <w:t>512</w:t>
      </w:r>
      <w:r>
        <w:rPr>
          <w:rFonts w:hint="eastAsia" w:ascii="宋体" w:hAnsi="宋体"/>
          <w:sz w:val="24"/>
          <w:szCs w:val="24"/>
        </w:rPr>
        <w:t>人，设有公共英语、英语教育和合作交流3个教研室。硬件教学设施方面，拥有1个资料阅览室</w:t>
      </w:r>
      <w:r>
        <w:rPr>
          <w:rFonts w:hint="eastAsia" w:ascii="宋体" w:hAnsi="宋体"/>
          <w:sz w:val="24"/>
          <w:szCs w:val="24"/>
          <w:lang w:eastAsia="zh-CN"/>
        </w:rPr>
        <w:t>和</w:t>
      </w:r>
      <w:r>
        <w:rPr>
          <w:rFonts w:hint="eastAsia" w:ascii="宋体" w:hAnsi="宋体"/>
          <w:sz w:val="24"/>
          <w:szCs w:val="24"/>
        </w:rPr>
        <w:t>10多个稳定的校外实训实习基地</w:t>
      </w:r>
      <w:r>
        <w:rPr>
          <w:rFonts w:hint="eastAsia" w:ascii="宋体" w:hAnsi="宋体"/>
          <w:sz w:val="24"/>
          <w:szCs w:val="24"/>
          <w:lang w:eastAsia="zh-CN"/>
        </w:rPr>
        <w:t>，学校为教育类专业建有教育实训中心和一批优质的</w:t>
      </w:r>
      <w:r>
        <w:rPr>
          <w:rFonts w:hint="eastAsia" w:ascii="宋体" w:hAnsi="宋体"/>
          <w:sz w:val="24"/>
          <w:szCs w:val="24"/>
        </w:rPr>
        <w:t>多媒体教室</w:t>
      </w:r>
      <w:r>
        <w:rPr>
          <w:rFonts w:hint="eastAsia" w:ascii="宋体" w:hAnsi="宋体"/>
          <w:sz w:val="24"/>
          <w:szCs w:val="24"/>
          <w:lang w:eastAsia="zh-CN"/>
        </w:rPr>
        <w:t>。</w:t>
      </w:r>
    </w:p>
    <w:p>
      <w:pPr>
        <w:widowControl/>
        <w:shd w:val="clear" w:color="auto" w:fill="FFFFFF"/>
        <w:spacing w:line="360" w:lineRule="auto"/>
        <w:ind w:firstLine="480" w:firstLineChars="200"/>
        <w:jc w:val="left"/>
        <w:rPr>
          <w:rFonts w:hint="eastAsia" w:ascii="宋体" w:hAnsi="宋体" w:eastAsia="宋体" w:cs="Times New Roman"/>
          <w:b/>
          <w:bCs/>
          <w:sz w:val="28"/>
          <w:szCs w:val="32"/>
        </w:rPr>
      </w:pPr>
      <w:r>
        <w:rPr>
          <w:rFonts w:hint="eastAsia" w:ascii="宋体" w:hAnsi="宋体"/>
          <w:sz w:val="24"/>
          <w:szCs w:val="24"/>
        </w:rPr>
        <w:t>在学校</w:t>
      </w:r>
      <w:r>
        <w:rPr>
          <w:rFonts w:hint="eastAsia" w:ascii="宋体" w:hAnsi="宋体"/>
          <w:sz w:val="24"/>
          <w:szCs w:val="24"/>
          <w:lang w:eastAsia="zh-CN"/>
        </w:rPr>
        <w:t>推进</w:t>
      </w:r>
      <w:r>
        <w:rPr>
          <w:rFonts w:hint="eastAsia" w:ascii="宋体" w:hAnsi="宋体"/>
          <w:sz w:val="24"/>
          <w:szCs w:val="24"/>
        </w:rPr>
        <w:t>创建</w:t>
      </w:r>
      <w:r>
        <w:rPr>
          <w:rFonts w:hint="eastAsia" w:ascii="宋体" w:hAnsi="宋体"/>
          <w:sz w:val="24"/>
          <w:szCs w:val="24"/>
          <w:lang w:eastAsia="zh-CN"/>
        </w:rPr>
        <w:t>国家</w:t>
      </w:r>
      <w:r>
        <w:rPr>
          <w:rFonts w:hint="eastAsia" w:ascii="宋体" w:hAnsi="宋体"/>
          <w:sz w:val="24"/>
          <w:szCs w:val="24"/>
        </w:rPr>
        <w:t>优质高职、</w:t>
      </w:r>
      <w:r>
        <w:rPr>
          <w:rFonts w:hint="eastAsia" w:ascii="宋体" w:hAnsi="宋体"/>
          <w:sz w:val="24"/>
          <w:szCs w:val="24"/>
          <w:lang w:eastAsia="zh-CN"/>
        </w:rPr>
        <w:t>奋力谱写“十四五”时期</w:t>
      </w:r>
      <w:r>
        <w:rPr>
          <w:rFonts w:hint="eastAsia" w:ascii="宋体" w:hAnsi="宋体"/>
          <w:sz w:val="24"/>
          <w:szCs w:val="24"/>
        </w:rPr>
        <w:t>高质量发展的新</w:t>
      </w:r>
      <w:r>
        <w:rPr>
          <w:rFonts w:hint="eastAsia" w:ascii="宋体" w:hAnsi="宋体"/>
          <w:sz w:val="24"/>
          <w:szCs w:val="24"/>
          <w:lang w:eastAsia="zh-CN"/>
        </w:rPr>
        <w:t>篇章</w:t>
      </w:r>
      <w:r>
        <w:rPr>
          <w:rFonts w:hint="eastAsia" w:ascii="宋体" w:hAnsi="宋体"/>
          <w:sz w:val="24"/>
          <w:szCs w:val="24"/>
        </w:rPr>
        <w:t>形势下，</w:t>
      </w:r>
      <w:r>
        <w:rPr>
          <w:rFonts w:hint="eastAsia" w:ascii="宋体" w:hAnsi="宋体"/>
          <w:sz w:val="24"/>
          <w:szCs w:val="24"/>
          <w:lang w:eastAsia="zh-CN"/>
        </w:rPr>
        <w:t>学</w:t>
      </w:r>
      <w:r>
        <w:rPr>
          <w:rFonts w:hint="eastAsia" w:ascii="宋体" w:hAnsi="宋体"/>
          <w:sz w:val="24"/>
          <w:szCs w:val="24"/>
        </w:rPr>
        <w:t>院</w:t>
      </w:r>
      <w:r>
        <w:rPr>
          <w:rFonts w:hint="eastAsia" w:ascii="宋体" w:hAnsi="宋体"/>
          <w:sz w:val="24"/>
          <w:szCs w:val="24"/>
          <w:lang w:eastAsia="zh-CN"/>
        </w:rPr>
        <w:t>坚持</w:t>
      </w:r>
      <w:r>
        <w:rPr>
          <w:rFonts w:hint="eastAsia" w:ascii="宋体" w:hAnsi="宋体"/>
          <w:sz w:val="24"/>
          <w:szCs w:val="24"/>
        </w:rPr>
        <w:t>立德树人</w:t>
      </w:r>
      <w:r>
        <w:rPr>
          <w:rFonts w:hint="eastAsia" w:ascii="宋体" w:hAnsi="宋体"/>
          <w:sz w:val="24"/>
          <w:szCs w:val="24"/>
          <w:lang w:eastAsia="zh-CN"/>
        </w:rPr>
        <w:t>为根本任务，</w:t>
      </w:r>
      <w:r>
        <w:rPr>
          <w:rFonts w:hint="eastAsia" w:ascii="宋体" w:hAnsi="宋体"/>
          <w:sz w:val="24"/>
          <w:szCs w:val="24"/>
        </w:rPr>
        <w:t>加强内部质量保证体系诊改，</w:t>
      </w:r>
      <w:r>
        <w:rPr>
          <w:rFonts w:hint="eastAsia" w:ascii="宋体" w:hAnsi="宋体"/>
          <w:sz w:val="24"/>
          <w:szCs w:val="24"/>
          <w:lang w:eastAsia="zh-CN"/>
        </w:rPr>
        <w:t>不断夯实育人质量</w:t>
      </w:r>
      <w:r>
        <w:rPr>
          <w:rFonts w:hint="eastAsia" w:ascii="宋体" w:hAnsi="宋体"/>
          <w:sz w:val="24"/>
          <w:szCs w:val="24"/>
        </w:rPr>
        <w:t>。</w:t>
      </w:r>
      <w:r>
        <w:rPr>
          <w:rFonts w:hint="eastAsia" w:ascii="宋体" w:hAnsi="宋体"/>
          <w:sz w:val="24"/>
        </w:rPr>
        <w:t>“与书记相约、展英语风采”</w:t>
      </w:r>
      <w:r>
        <w:rPr>
          <w:rFonts w:hint="eastAsia" w:ascii="宋体" w:hAnsi="宋体"/>
          <w:sz w:val="24"/>
          <w:lang w:eastAsia="zh-CN"/>
        </w:rPr>
        <w:t>的“</w:t>
      </w:r>
      <w:r>
        <w:rPr>
          <w:rFonts w:hint="eastAsia" w:ascii="宋体" w:hAnsi="宋体"/>
          <w:sz w:val="24"/>
        </w:rPr>
        <w:t>一院一品</w:t>
      </w:r>
      <w:r>
        <w:rPr>
          <w:rFonts w:hint="eastAsia" w:ascii="宋体" w:hAnsi="宋体"/>
          <w:sz w:val="24"/>
          <w:lang w:eastAsia="zh-CN"/>
        </w:rPr>
        <w:t>”</w:t>
      </w:r>
      <w:r>
        <w:rPr>
          <w:rFonts w:hint="eastAsia" w:ascii="宋体" w:hAnsi="宋体"/>
          <w:sz w:val="24"/>
          <w:szCs w:val="24"/>
          <w:lang w:eastAsia="zh-CN"/>
        </w:rPr>
        <w:t>党建品牌创建常抓不懈，新推云端红色宣讲、服务乡村振兴之下乡支教和社会志愿实践活动的开展有声有色，社会反响良好。</w:t>
      </w:r>
      <w:r>
        <w:rPr>
          <w:rFonts w:hint="eastAsia" w:ascii="宋体" w:hAnsi="宋体"/>
          <w:sz w:val="24"/>
          <w:szCs w:val="24"/>
        </w:rPr>
        <w:t>教育教学管理上，重视</w:t>
      </w:r>
      <w:r>
        <w:rPr>
          <w:rFonts w:hint="eastAsia" w:ascii="宋体" w:hAnsi="宋体"/>
          <w:sz w:val="24"/>
          <w:szCs w:val="24"/>
          <w:lang w:eastAsia="zh-CN"/>
        </w:rPr>
        <w:t>专任教师</w:t>
      </w:r>
      <w:r>
        <w:rPr>
          <w:rFonts w:hint="eastAsia" w:ascii="宋体" w:hAnsi="宋体"/>
          <w:sz w:val="24"/>
          <w:szCs w:val="24"/>
        </w:rPr>
        <w:t>和辅导员业务水平提升，狠抓</w:t>
      </w:r>
      <w:r>
        <w:rPr>
          <w:rFonts w:hint="eastAsia"/>
          <w:spacing w:val="-10"/>
          <w:lang w:val="en-US" w:eastAsia="zh-CN"/>
        </w:rPr>
        <w:t>疫“境”下的</w:t>
      </w:r>
      <w:r>
        <w:rPr>
          <w:rFonts w:hint="eastAsia" w:ascii="宋体" w:hAnsi="宋体"/>
          <w:sz w:val="24"/>
          <w:szCs w:val="24"/>
          <w:lang w:eastAsia="zh-CN"/>
        </w:rPr>
        <w:t>日常</w:t>
      </w:r>
      <w:r>
        <w:rPr>
          <w:rFonts w:hint="eastAsia" w:ascii="宋体" w:hAnsi="宋体"/>
          <w:sz w:val="24"/>
          <w:szCs w:val="24"/>
        </w:rPr>
        <w:t>管理规范、</w:t>
      </w:r>
      <w:r>
        <w:rPr>
          <w:rFonts w:hint="eastAsia" w:ascii="宋体" w:hAnsi="宋体"/>
          <w:sz w:val="24"/>
          <w:szCs w:val="24"/>
          <w:lang w:eastAsia="zh-CN"/>
        </w:rPr>
        <w:t>有效课堂认证、课证融合教学、信息化教学和分层分类教学改革，智慧职教云平台课程群教学资源库建设成型，</w:t>
      </w:r>
      <w:r>
        <w:rPr>
          <w:rFonts w:hint="eastAsia" w:ascii="宋体" w:hAnsi="宋体"/>
          <w:sz w:val="24"/>
          <w:szCs w:val="24"/>
          <w:lang w:val="en-US" w:eastAsia="zh-CN"/>
        </w:rPr>
        <w:t>5</w:t>
      </w:r>
      <w:r>
        <w:rPr>
          <w:rFonts w:hint="eastAsia" w:ascii="宋体" w:hAnsi="宋体"/>
          <w:sz w:val="24"/>
          <w:szCs w:val="24"/>
          <w:lang w:eastAsia="zh-CN"/>
        </w:rPr>
        <w:t>门在线课程建设进入微视频录制阶段。内涵建设中，</w:t>
      </w:r>
      <w:r>
        <w:rPr>
          <w:rFonts w:hint="eastAsia" w:ascii="宋体" w:hAnsi="宋体"/>
          <w:sz w:val="24"/>
          <w:szCs w:val="24"/>
          <w:lang w:val="en-US" w:eastAsia="zh-CN"/>
        </w:rPr>
        <w:t>持续推动教学诊改</w:t>
      </w:r>
      <w:r>
        <w:rPr>
          <w:rFonts w:hint="eastAsia" w:ascii="宋体" w:hAnsi="宋体"/>
          <w:sz w:val="24"/>
          <w:szCs w:val="24"/>
          <w:lang w:eastAsia="zh-CN"/>
        </w:rPr>
        <w:t>，认真探索“素能并举、课岗融通”人才培养模式，专业双主体育人工作稳步推进，校企合作质</w:t>
      </w:r>
      <w:r>
        <w:rPr>
          <w:rFonts w:hint="eastAsia" w:ascii="宋体" w:hAnsi="宋体"/>
          <w:sz w:val="24"/>
          <w:szCs w:val="24"/>
          <w:lang w:val="en-US" w:eastAsia="zh-CN"/>
        </w:rPr>
        <w:t>效并进，</w:t>
      </w:r>
      <w:r>
        <w:rPr>
          <w:rFonts w:hint="eastAsia" w:ascii="宋体" w:hAnsi="宋体"/>
          <w:sz w:val="24"/>
          <w:szCs w:val="24"/>
        </w:rPr>
        <w:t>产教融合</w:t>
      </w:r>
      <w:r>
        <w:rPr>
          <w:rFonts w:hint="eastAsia" w:ascii="宋体" w:hAnsi="宋体"/>
          <w:sz w:val="24"/>
          <w:szCs w:val="24"/>
          <w:lang w:eastAsia="zh-CN"/>
        </w:rPr>
        <w:t>得到</w:t>
      </w:r>
      <w:r>
        <w:rPr>
          <w:rFonts w:hint="eastAsia" w:ascii="宋体" w:hAnsi="宋体"/>
          <w:sz w:val="24"/>
          <w:szCs w:val="24"/>
        </w:rPr>
        <w:t>深化，</w:t>
      </w:r>
      <w:r>
        <w:rPr>
          <w:rFonts w:hint="eastAsia" w:ascii="宋体" w:hAnsi="宋体"/>
          <w:sz w:val="24"/>
          <w:szCs w:val="24"/>
          <w:lang w:val="en-US" w:eastAsia="zh-CN"/>
        </w:rPr>
        <w:t>订单生参加省级技能竞赛获奖，毕业生就业率93.1%。</w:t>
      </w:r>
      <w:r>
        <w:rPr>
          <w:rFonts w:hint="eastAsia" w:ascii="宋体" w:hAnsi="宋体"/>
          <w:sz w:val="24"/>
          <w:szCs w:val="24"/>
          <w:lang w:eastAsia="zh-CN"/>
        </w:rPr>
        <w:t>专业建设不断优化，</w:t>
      </w:r>
      <w:r>
        <w:rPr>
          <w:rFonts w:hint="eastAsia" w:ascii="宋体" w:hAnsi="宋体"/>
          <w:sz w:val="24"/>
          <w:szCs w:val="24"/>
        </w:rPr>
        <w:t>“以订单教育为基础</w:t>
      </w:r>
      <w:r>
        <w:rPr>
          <w:rFonts w:hint="eastAsia" w:ascii="宋体" w:hAnsi="宋体"/>
          <w:sz w:val="24"/>
          <w:szCs w:val="24"/>
          <w:lang w:eastAsia="zh-CN"/>
        </w:rPr>
        <w:t>、以</w:t>
      </w:r>
      <w:r>
        <w:rPr>
          <w:rFonts w:hint="eastAsia" w:ascii="宋体" w:hAnsi="宋体"/>
          <w:sz w:val="24"/>
          <w:szCs w:val="24"/>
        </w:rPr>
        <w:t>现代学徒制</w:t>
      </w:r>
      <w:r>
        <w:rPr>
          <w:rFonts w:hint="eastAsia" w:ascii="宋体" w:hAnsi="宋体"/>
          <w:sz w:val="24"/>
          <w:szCs w:val="24"/>
          <w:lang w:eastAsia="zh-CN"/>
        </w:rPr>
        <w:t>为</w:t>
      </w:r>
      <w:r>
        <w:rPr>
          <w:rFonts w:hint="eastAsia" w:ascii="宋体" w:hAnsi="宋体"/>
          <w:sz w:val="24"/>
          <w:szCs w:val="24"/>
        </w:rPr>
        <w:t>试点</w:t>
      </w:r>
      <w:r>
        <w:rPr>
          <w:rFonts w:hint="eastAsia" w:ascii="宋体" w:hAnsi="宋体"/>
          <w:sz w:val="24"/>
          <w:szCs w:val="24"/>
          <w:lang w:eastAsia="zh-CN"/>
        </w:rPr>
        <w:t>、</w:t>
      </w:r>
      <w:r>
        <w:rPr>
          <w:rFonts w:hint="eastAsia" w:ascii="宋体" w:hAnsi="宋体"/>
          <w:sz w:val="24"/>
          <w:szCs w:val="24"/>
        </w:rPr>
        <w:t>专本学历双证书与职业资格证书相融合”的校企共同办学模式日趋成熟，</w:t>
      </w:r>
      <w:r>
        <w:rPr>
          <w:rFonts w:hint="eastAsia" w:ascii="宋体" w:hAnsi="宋体" w:cs="宋体"/>
          <w:kern w:val="0"/>
          <w:sz w:val="24"/>
        </w:rPr>
        <w:t>办学优势日益明显。</w:t>
      </w: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hint="eastAsia" w:ascii="宋体" w:hAnsi="宋体" w:eastAsia="宋体" w:cs="Times New Roman"/>
          <w:b/>
          <w:bCs/>
          <w:sz w:val="28"/>
          <w:szCs w:val="32"/>
        </w:rPr>
        <w:t>1.2院部发展目标</w:t>
      </w:r>
    </w:p>
    <w:p>
      <w:pPr>
        <w:spacing w:line="360" w:lineRule="auto"/>
        <w:ind w:firstLine="480" w:firstLineChars="200"/>
      </w:pPr>
      <w:r>
        <w:rPr>
          <w:rFonts w:hint="eastAsia" w:ascii="宋体" w:hAnsi="宋体"/>
          <w:sz w:val="24"/>
          <w:szCs w:val="24"/>
        </w:rPr>
        <w:t>落实《国家职业教育改革实施方案》</w:t>
      </w:r>
      <w:r>
        <w:rPr>
          <w:rFonts w:hint="eastAsia" w:ascii="宋体" w:hAnsi="宋体"/>
          <w:sz w:val="24"/>
          <w:szCs w:val="24"/>
          <w:lang w:eastAsia="zh-CN"/>
        </w:rPr>
        <w:t>和</w:t>
      </w:r>
      <w:r>
        <w:rPr>
          <w:rFonts w:hint="eastAsia" w:ascii="宋体" w:hAnsi="宋体"/>
          <w:sz w:val="24"/>
          <w:szCs w:val="24"/>
        </w:rPr>
        <w:t>《</w:t>
      </w:r>
      <w:r>
        <w:rPr>
          <w:rFonts w:hint="eastAsia" w:ascii="宋体" w:hAnsi="宋体"/>
          <w:sz w:val="24"/>
          <w:szCs w:val="24"/>
          <w:lang w:eastAsia="zh-CN"/>
        </w:rPr>
        <w:t>职业教育提质培优行动计划</w:t>
      </w:r>
      <w:r>
        <w:rPr>
          <w:rFonts w:hint="eastAsia" w:ascii="宋体" w:hAnsi="宋体"/>
          <w:sz w:val="24"/>
          <w:szCs w:val="24"/>
        </w:rPr>
        <w:t>（20</w:t>
      </w:r>
      <w:r>
        <w:rPr>
          <w:rFonts w:hint="eastAsia" w:ascii="宋体" w:hAnsi="宋体"/>
          <w:sz w:val="24"/>
          <w:szCs w:val="24"/>
          <w:lang w:val="en-US" w:eastAsia="zh-CN"/>
        </w:rPr>
        <w:t>20</w:t>
      </w:r>
      <w:r>
        <w:rPr>
          <w:rFonts w:hint="eastAsia" w:ascii="宋体" w:hAnsi="宋体"/>
          <w:sz w:val="24"/>
          <w:szCs w:val="24"/>
        </w:rPr>
        <w:t>—20</w:t>
      </w:r>
      <w:r>
        <w:rPr>
          <w:rFonts w:hint="eastAsia" w:ascii="宋体" w:hAnsi="宋体"/>
          <w:sz w:val="24"/>
          <w:szCs w:val="24"/>
          <w:lang w:val="en-US" w:eastAsia="zh-CN"/>
        </w:rPr>
        <w:t>23</w:t>
      </w:r>
      <w:r>
        <w:rPr>
          <w:rFonts w:hint="eastAsia" w:ascii="宋体" w:hAnsi="宋体"/>
          <w:sz w:val="24"/>
          <w:szCs w:val="24"/>
        </w:rPr>
        <w:t>年）》，</w:t>
      </w:r>
      <w:r>
        <w:rPr>
          <w:rFonts w:hint="eastAsia" w:ascii="宋体" w:hAnsi="宋体" w:cs="宋体"/>
          <w:kern w:val="0"/>
          <w:sz w:val="24"/>
        </w:rPr>
        <w:t>发出“立足区域、放眼全国、深耕内涵、服务国际”的创新求变之声，</w:t>
      </w:r>
      <w:r>
        <w:rPr>
          <w:rFonts w:ascii="宋体" w:hAnsi="宋体" w:cs="宋体"/>
          <w:kern w:val="0"/>
          <w:sz w:val="24"/>
        </w:rPr>
        <w:t>服务于中国制造2025、创新驱动、乡村振兴</w:t>
      </w:r>
      <w:r>
        <w:rPr>
          <w:rFonts w:hint="eastAsia" w:ascii="宋体" w:hAnsi="宋体" w:cs="宋体"/>
          <w:kern w:val="0"/>
          <w:sz w:val="24"/>
        </w:rPr>
        <w:t>和“</w:t>
      </w:r>
      <w:r>
        <w:rPr>
          <w:rFonts w:ascii="宋体" w:hAnsi="宋体" w:cs="宋体"/>
          <w:kern w:val="0"/>
          <w:sz w:val="24"/>
        </w:rPr>
        <w:t>一带一路</w:t>
      </w:r>
      <w:r>
        <w:rPr>
          <w:rFonts w:hint="eastAsia" w:ascii="宋体" w:hAnsi="宋体" w:cs="宋体"/>
          <w:kern w:val="0"/>
          <w:sz w:val="24"/>
        </w:rPr>
        <w:t>”</w:t>
      </w:r>
      <w:r>
        <w:rPr>
          <w:rFonts w:hint="eastAsia" w:ascii="宋体" w:hAnsi="宋体" w:cs="宋体"/>
          <w:kern w:val="0"/>
          <w:sz w:val="24"/>
          <w:lang w:eastAsia="zh-CN"/>
        </w:rPr>
        <w:t>倡议</w:t>
      </w:r>
      <w:r>
        <w:rPr>
          <w:rFonts w:hint="eastAsia" w:ascii="宋体" w:hAnsi="宋体" w:cs="宋体"/>
          <w:kern w:val="0"/>
          <w:sz w:val="24"/>
        </w:rPr>
        <w:t>，培养具备中国情怀、国际视野和跨文化能力的会外语的“强国工匠”。</w:t>
      </w:r>
    </w:p>
    <w:p>
      <w:pPr>
        <w:widowControl/>
        <w:shd w:val="clear" w:color="auto" w:fill="FFFFFF"/>
        <w:spacing w:line="360" w:lineRule="auto"/>
        <w:ind w:firstLine="480" w:firstLineChars="200"/>
        <w:jc w:val="left"/>
        <w:rPr>
          <w:rFonts w:hint="eastAsia" w:ascii="宋体" w:hAnsi="宋体" w:eastAsiaTheme="minorEastAsia"/>
          <w:sz w:val="24"/>
          <w:szCs w:val="24"/>
          <w:lang w:eastAsia="zh-CN"/>
        </w:rPr>
      </w:pPr>
      <w:r>
        <w:rPr>
          <w:rFonts w:hint="eastAsia" w:ascii="宋体" w:hAnsi="宋体"/>
          <w:sz w:val="24"/>
          <w:szCs w:val="24"/>
          <w:lang w:eastAsia="zh-CN"/>
        </w:rPr>
        <w:t>紧扣学校提质培优行动计划，</w:t>
      </w:r>
      <w:r>
        <w:rPr>
          <w:rFonts w:hint="eastAsia" w:ascii="宋体" w:hAnsi="宋体"/>
          <w:sz w:val="24"/>
          <w:szCs w:val="24"/>
        </w:rPr>
        <w:t>瞄准未来，抢抓机遇，破解小院部发展瓶颈，以质图强</w:t>
      </w:r>
      <w:r>
        <w:rPr>
          <w:rFonts w:hint="eastAsia" w:ascii="宋体" w:hAnsi="宋体"/>
          <w:sz w:val="24"/>
          <w:szCs w:val="24"/>
          <w:lang w:eastAsia="zh-CN"/>
        </w:rPr>
        <w:t>，整体提升学院办学水平、人才培养质量和就业质量</w:t>
      </w:r>
      <w:r>
        <w:rPr>
          <w:rFonts w:hint="eastAsia" w:ascii="宋体" w:hAnsi="宋体"/>
          <w:sz w:val="24"/>
          <w:szCs w:val="24"/>
        </w:rPr>
        <w:t>。</w:t>
      </w:r>
      <w:r>
        <w:rPr>
          <w:rFonts w:hint="eastAsia" w:ascii="宋体" w:hAnsi="宋体"/>
          <w:sz w:val="24"/>
          <w:szCs w:val="24"/>
          <w:lang w:eastAsia="zh-CN"/>
        </w:rPr>
        <w:t>具体目标为</w:t>
      </w:r>
      <w:r>
        <w:rPr>
          <w:rFonts w:hint="eastAsia" w:ascii="宋体" w:hAnsi="宋体"/>
          <w:sz w:val="24"/>
          <w:szCs w:val="24"/>
        </w:rPr>
        <w:t>狠抓</w:t>
      </w:r>
      <w:r>
        <w:rPr>
          <w:rFonts w:hint="eastAsia" w:ascii="宋体" w:hAnsi="宋体"/>
          <w:sz w:val="24"/>
          <w:szCs w:val="24"/>
          <w:lang w:eastAsia="zh-CN"/>
        </w:rPr>
        <w:t>五个思政、学生</w:t>
      </w:r>
      <w:r>
        <w:rPr>
          <w:rFonts w:hint="eastAsia" w:ascii="宋体" w:hAnsi="宋体"/>
          <w:sz w:val="24"/>
          <w:szCs w:val="24"/>
        </w:rPr>
        <w:t>素质教育和创新创业教育；</w:t>
      </w:r>
      <w:r>
        <w:rPr>
          <w:rFonts w:hint="eastAsia" w:ascii="宋体" w:hAnsi="宋体"/>
          <w:sz w:val="24"/>
          <w:szCs w:val="24"/>
          <w:lang w:eastAsia="zh-CN"/>
        </w:rPr>
        <w:t>完善实施</w:t>
      </w:r>
      <w:r>
        <w:rPr>
          <w:rFonts w:hint="eastAsia" w:ascii="宋体" w:hAnsi="宋体"/>
          <w:sz w:val="24"/>
          <w:szCs w:val="24"/>
        </w:rPr>
        <w:t>校企双主体育人，促进教育教学</w:t>
      </w:r>
      <w:r>
        <w:rPr>
          <w:rFonts w:hint="eastAsia" w:ascii="宋体" w:hAnsi="宋体"/>
          <w:sz w:val="24"/>
          <w:szCs w:val="24"/>
          <w:lang w:eastAsia="zh-CN"/>
        </w:rPr>
        <w:t>评价</w:t>
      </w:r>
      <w:r>
        <w:rPr>
          <w:rFonts w:hint="eastAsia" w:ascii="宋体" w:hAnsi="宋体"/>
          <w:sz w:val="24"/>
          <w:szCs w:val="24"/>
        </w:rPr>
        <w:t>改革，</w:t>
      </w:r>
      <w:r>
        <w:rPr>
          <w:rFonts w:hint="eastAsia" w:ascii="宋体" w:hAnsi="宋体"/>
          <w:sz w:val="24"/>
          <w:szCs w:val="24"/>
          <w:lang w:eastAsia="zh-CN"/>
        </w:rPr>
        <w:t>建成英语教育省级</w:t>
      </w:r>
      <w:r>
        <w:rPr>
          <w:rFonts w:hint="eastAsia" w:ascii="宋体" w:hAnsi="宋体"/>
          <w:sz w:val="24"/>
          <w:szCs w:val="24"/>
        </w:rPr>
        <w:t>特色</w:t>
      </w:r>
      <w:r>
        <w:rPr>
          <w:rFonts w:hint="eastAsia" w:ascii="宋体" w:hAnsi="宋体"/>
          <w:sz w:val="24"/>
          <w:szCs w:val="24"/>
          <w:lang w:eastAsia="zh-CN"/>
        </w:rPr>
        <w:t>专业和英语学科、专业优质在线资源库</w:t>
      </w:r>
      <w:r>
        <w:rPr>
          <w:rFonts w:hint="eastAsia" w:ascii="宋体" w:hAnsi="宋体"/>
          <w:sz w:val="24"/>
          <w:szCs w:val="24"/>
        </w:rPr>
        <w:t>；</w:t>
      </w:r>
      <w:r>
        <w:rPr>
          <w:rFonts w:hint="eastAsia" w:ascii="宋体" w:hAnsi="宋体"/>
          <w:sz w:val="24"/>
          <w:szCs w:val="24"/>
          <w:lang w:eastAsia="zh-CN"/>
        </w:rPr>
        <w:t>深化“三教”改革，</w:t>
      </w:r>
      <w:r>
        <w:rPr>
          <w:rFonts w:hint="eastAsia" w:ascii="宋体" w:hAnsi="宋体"/>
          <w:sz w:val="24"/>
          <w:szCs w:val="24"/>
        </w:rPr>
        <w:t>打造</w:t>
      </w:r>
      <w:r>
        <w:rPr>
          <w:rFonts w:hint="eastAsia" w:ascii="宋体" w:hAnsi="宋体"/>
          <w:sz w:val="24"/>
          <w:szCs w:val="24"/>
          <w:lang w:val="en-US" w:eastAsia="zh-CN"/>
        </w:rPr>
        <w:t>2支校级</w:t>
      </w:r>
      <w:r>
        <w:rPr>
          <w:rFonts w:hint="eastAsia" w:ascii="宋体" w:hAnsi="宋体"/>
          <w:sz w:val="24"/>
          <w:szCs w:val="24"/>
          <w:lang w:eastAsia="zh-CN"/>
        </w:rPr>
        <w:t>教师教学创新团队</w:t>
      </w:r>
      <w:r>
        <w:rPr>
          <w:rFonts w:hint="eastAsia" w:ascii="宋体" w:hAnsi="宋体"/>
          <w:sz w:val="24"/>
          <w:szCs w:val="24"/>
        </w:rPr>
        <w:t>，</w:t>
      </w:r>
      <w:r>
        <w:rPr>
          <w:rFonts w:hint="eastAsia" w:ascii="宋体" w:hAnsi="宋体"/>
          <w:sz w:val="24"/>
          <w:szCs w:val="24"/>
          <w:lang w:eastAsia="zh-CN"/>
        </w:rPr>
        <w:t>力争</w:t>
      </w:r>
      <w:r>
        <w:rPr>
          <w:rFonts w:hint="eastAsia" w:ascii="宋体" w:hAnsi="宋体"/>
          <w:sz w:val="24"/>
          <w:szCs w:val="24"/>
          <w:lang w:val="en-US" w:eastAsia="zh-CN"/>
        </w:rPr>
        <w:t>“双师型”教师占比超过50%</w:t>
      </w:r>
      <w:r>
        <w:rPr>
          <w:rFonts w:hint="eastAsia" w:ascii="宋体" w:hAnsi="宋体"/>
          <w:sz w:val="24"/>
          <w:szCs w:val="24"/>
        </w:rPr>
        <w:t>；增强技术技能积累，通过</w:t>
      </w:r>
      <w:r>
        <w:rPr>
          <w:rFonts w:hint="eastAsia" w:ascii="宋体" w:hAnsi="宋体"/>
          <w:sz w:val="24"/>
          <w:szCs w:val="24"/>
          <w:lang w:eastAsia="zh-CN"/>
        </w:rPr>
        <w:t>乡村振兴行动</w:t>
      </w:r>
      <w:r>
        <w:rPr>
          <w:rFonts w:hint="eastAsia" w:ascii="宋体" w:hAnsi="宋体"/>
          <w:sz w:val="24"/>
          <w:szCs w:val="24"/>
        </w:rPr>
        <w:t>、援外培训、</w:t>
      </w:r>
      <w:r>
        <w:rPr>
          <w:rFonts w:hint="eastAsia" w:ascii="宋体" w:hAnsi="宋体"/>
          <w:sz w:val="24"/>
          <w:szCs w:val="24"/>
          <w:lang w:eastAsia="zh-CN"/>
        </w:rPr>
        <w:t>社会</w:t>
      </w:r>
      <w:r>
        <w:rPr>
          <w:rFonts w:hint="eastAsia" w:ascii="宋体" w:hAnsi="宋体"/>
          <w:sz w:val="24"/>
          <w:szCs w:val="24"/>
        </w:rPr>
        <w:t>志愿服务等途径，</w:t>
      </w:r>
      <w:r>
        <w:rPr>
          <w:rFonts w:hint="eastAsia" w:ascii="宋体" w:hAnsi="宋体"/>
          <w:sz w:val="24"/>
          <w:szCs w:val="24"/>
          <w:lang w:eastAsia="zh-CN"/>
        </w:rPr>
        <w:t>进一步</w:t>
      </w:r>
      <w:r>
        <w:rPr>
          <w:rFonts w:hint="eastAsia" w:ascii="宋体" w:hAnsi="宋体"/>
          <w:sz w:val="24"/>
          <w:szCs w:val="24"/>
        </w:rPr>
        <w:t>提升服务咸宁区域和国际职业教育的水平和品质</w:t>
      </w:r>
      <w:r>
        <w:rPr>
          <w:rFonts w:hint="eastAsia" w:ascii="宋体" w:hAnsi="宋体"/>
          <w:sz w:val="24"/>
          <w:szCs w:val="24"/>
          <w:lang w:eastAsia="zh-CN"/>
        </w:rPr>
        <w:t>。</w:t>
      </w:r>
    </w:p>
    <w:p>
      <w:pPr>
        <w:rPr>
          <w:rFonts w:ascii="宋体" w:hAnsi="宋体" w:eastAsia="宋体" w:cs="Times New Roman"/>
          <w:b/>
        </w:rPr>
      </w:pPr>
    </w:p>
    <w:p>
      <w:pPr>
        <w:spacing w:line="360" w:lineRule="auto"/>
        <w:ind w:firstLine="753" w:firstLineChars="250"/>
        <w:rPr>
          <w:rFonts w:ascii="仿宋_GB2312" w:hAnsi="宋体" w:eastAsia="仿宋_GB2312" w:cs="宋体"/>
          <w:color w:val="000000"/>
          <w:kern w:val="0"/>
          <w:sz w:val="24"/>
          <w:szCs w:val="24"/>
        </w:rPr>
      </w:pPr>
      <w:r>
        <w:rPr>
          <w:rFonts w:hint="eastAsia" w:ascii="宋体" w:hAnsi="宋体" w:eastAsia="宋体" w:cs="Times New Roman"/>
          <w:b/>
          <w:bCs/>
          <w:kern w:val="44"/>
          <w:sz w:val="30"/>
          <w:szCs w:val="44"/>
        </w:rPr>
        <w:t xml:space="preserve">二．学生发展 </w:t>
      </w: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hint="eastAsia" w:ascii="宋体" w:hAnsi="宋体" w:eastAsia="宋体" w:cs="Times New Roman"/>
          <w:b/>
          <w:bCs/>
          <w:sz w:val="28"/>
          <w:szCs w:val="32"/>
        </w:rPr>
        <w:t>2.1立德树人（“价值引领”工程）</w:t>
      </w:r>
    </w:p>
    <w:p>
      <w:pPr>
        <w:spacing w:line="500" w:lineRule="exact"/>
        <w:ind w:firstLine="480" w:firstLineChars="200"/>
        <w:textAlignment w:val="baseline"/>
        <w:rPr>
          <w:rFonts w:ascii="宋体" w:hAnsi="宋体"/>
          <w:color w:val="000000"/>
          <w:sz w:val="24"/>
          <w:szCs w:val="24"/>
        </w:rPr>
      </w:pPr>
      <w:r>
        <w:rPr>
          <w:rFonts w:hint="eastAsia" w:ascii="宋体" w:hAnsi="宋体"/>
          <w:color w:val="000000"/>
          <w:sz w:val="24"/>
          <w:szCs w:val="24"/>
        </w:rPr>
        <w:t>我</w:t>
      </w:r>
      <w:r>
        <w:rPr>
          <w:rFonts w:ascii="宋体" w:hAnsi="宋体"/>
          <w:color w:val="000000"/>
          <w:sz w:val="24"/>
          <w:szCs w:val="24"/>
        </w:rPr>
        <w:t>院把学生思想政治教育和思想道德教育始终作为立德树人教育活动的首要任务，贯穿于学生日常教育管理之中。本年度举办主题团日+活动7次</w:t>
      </w:r>
      <w:r>
        <w:rPr>
          <w:rFonts w:hint="eastAsia" w:ascii="宋体" w:hAnsi="宋体"/>
          <w:color w:val="000000"/>
          <w:sz w:val="24"/>
          <w:szCs w:val="24"/>
        </w:rPr>
        <w:t>，</w:t>
      </w:r>
      <w:r>
        <w:rPr>
          <w:rFonts w:ascii="宋体" w:hAnsi="宋体"/>
          <w:color w:val="000000"/>
          <w:sz w:val="24"/>
          <w:szCs w:val="24"/>
        </w:rPr>
        <w:t>以建党一百周年为契机，加强大学生的行为规范、道德规范、爱国情操、职业规划、党史学习实践等方面的教育，积极培育和践行社会主义核心价值观，进一步提升了学生的思想素质和道德修养。全体学生每周在线上完成“青年大学习”，平均参学率达到95%以上，多次位列全校第一。团干培训、业余党校培训主要针对优秀团员干部、入党积极分子等进行，开展了党章、党史、“五四”精神、习近平新时代中国特色社会主义思想等方面的学习活动；观看了《淬炼》、《路》、《为什么学党章</w:t>
      </w:r>
      <w:r>
        <w:rPr>
          <w:rFonts w:hint="eastAsia" w:ascii="宋体" w:hAnsi="宋体"/>
          <w:color w:val="000000"/>
          <w:sz w:val="24"/>
          <w:szCs w:val="24"/>
          <w:lang w:eastAsia="zh-CN"/>
        </w:rPr>
        <w:t>、</w:t>
      </w:r>
      <w:r>
        <w:rPr>
          <w:rFonts w:ascii="宋体" w:hAnsi="宋体"/>
          <w:color w:val="000000"/>
          <w:sz w:val="24"/>
          <w:szCs w:val="24"/>
        </w:rPr>
        <w:t>如何学党章》等系列视频，教育学生坚定信仰、积极奉献、颂扬榜样、争做榜样；开展了“不忘初心，牢记使命，端正入党动机”</w:t>
      </w:r>
      <w:r>
        <w:rPr>
          <w:rFonts w:hint="eastAsia" w:ascii="宋体" w:hAnsi="宋体"/>
          <w:color w:val="000000"/>
          <w:sz w:val="24"/>
          <w:szCs w:val="24"/>
          <w:lang w:eastAsia="zh-CN"/>
        </w:rPr>
        <w:t>、</w:t>
      </w:r>
      <w:r>
        <w:rPr>
          <w:rFonts w:ascii="宋体" w:hAnsi="宋体"/>
          <w:color w:val="000000"/>
          <w:sz w:val="24"/>
          <w:szCs w:val="24"/>
        </w:rPr>
        <w:t>“习近平新时代中国特色社会主义思想”等12次党课、思政课讲座。党员师生积极下沉带头参加防疫工作</w:t>
      </w:r>
      <w:r>
        <w:rPr>
          <w:rFonts w:hint="eastAsia" w:ascii="宋体" w:hAnsi="宋体"/>
          <w:color w:val="000000"/>
          <w:sz w:val="24"/>
          <w:szCs w:val="24"/>
          <w:lang w:eastAsia="zh-CN"/>
        </w:rPr>
        <w:t>、清扫社区、帮扶贫困留守儿童等</w:t>
      </w:r>
      <w:r>
        <w:rPr>
          <w:rFonts w:ascii="宋体" w:hAnsi="宋体"/>
          <w:color w:val="000000"/>
          <w:sz w:val="24"/>
          <w:szCs w:val="24"/>
        </w:rPr>
        <w:t>服务工作的模范引领作用加深了学生对党的初心和使命的理解，帮助学生打牢思想基础，端正政治方向，砥砺品德情操，激发责任感。通过实施系列“价值引领”工程，1名英语教育专业的优秀典范脱颖而出。20</w:t>
      </w:r>
      <w:r>
        <w:rPr>
          <w:rFonts w:hint="eastAsia" w:ascii="宋体" w:hAnsi="宋体"/>
          <w:color w:val="000000"/>
          <w:sz w:val="24"/>
          <w:szCs w:val="24"/>
          <w:lang w:val="en-US" w:eastAsia="zh-CN"/>
        </w:rPr>
        <w:t>20级</w:t>
      </w:r>
      <w:r>
        <w:rPr>
          <w:rFonts w:ascii="宋体" w:hAnsi="宋体"/>
          <w:color w:val="000000"/>
          <w:sz w:val="24"/>
          <w:szCs w:val="24"/>
        </w:rPr>
        <w:t>英语教育1班吴佳俐同学今年8月积极参与到暑期“三下乡”社会实践活动，</w:t>
      </w:r>
      <w:r>
        <w:rPr>
          <w:rFonts w:hint="eastAsia" w:ascii="宋体" w:hAnsi="宋体"/>
          <w:color w:val="000000"/>
          <w:sz w:val="24"/>
          <w:szCs w:val="24"/>
        </w:rPr>
        <w:t>入</w:t>
      </w:r>
      <w:r>
        <w:rPr>
          <w:rFonts w:ascii="宋体" w:hAnsi="宋体"/>
          <w:color w:val="000000"/>
          <w:sz w:val="24"/>
          <w:szCs w:val="24"/>
        </w:rPr>
        <w:t>选团省委三下乡暑期社会实践优秀个人评比</w:t>
      </w:r>
      <w:r>
        <w:rPr>
          <w:rFonts w:hint="eastAsia" w:ascii="宋体" w:hAnsi="宋体"/>
          <w:color w:val="000000"/>
          <w:sz w:val="24"/>
          <w:szCs w:val="24"/>
          <w:lang w:eastAsia="zh-CN"/>
        </w:rPr>
        <w:t>；</w:t>
      </w:r>
      <w:r>
        <w:rPr>
          <w:rFonts w:ascii="宋体" w:hAnsi="宋体"/>
          <w:color w:val="000000"/>
          <w:sz w:val="24"/>
          <w:szCs w:val="24"/>
        </w:rPr>
        <w:t>暑假期间积极参与咸宁市交通文明劝导工作</w:t>
      </w:r>
      <w:r>
        <w:rPr>
          <w:rFonts w:hint="eastAsia" w:ascii="宋体" w:hAnsi="宋体"/>
          <w:color w:val="000000"/>
          <w:sz w:val="24"/>
          <w:szCs w:val="24"/>
          <w:lang w:eastAsia="zh-CN"/>
        </w:rPr>
        <w:t>、</w:t>
      </w:r>
      <w:r>
        <w:rPr>
          <w:rFonts w:ascii="宋体" w:hAnsi="宋体"/>
          <w:color w:val="000000"/>
          <w:sz w:val="24"/>
          <w:szCs w:val="24"/>
        </w:rPr>
        <w:t>黄畈社区抗疫志愿者等工作，其事迹被咸宁日报，云上咸宁等媒体争相报道。</w:t>
      </w:r>
    </w:p>
    <w:p>
      <w:pPr>
        <w:widowControl/>
        <w:shd w:val="clear" w:color="auto" w:fill="FFFFFF"/>
        <w:spacing w:line="360" w:lineRule="auto"/>
        <w:ind w:firstLine="602" w:firstLineChars="250"/>
        <w:jc w:val="left"/>
        <w:textAlignment w:val="baseline"/>
        <w:rPr>
          <w:rFonts w:hint="eastAsia" w:ascii="宋体" w:hAnsi="宋体"/>
          <w:b/>
          <w:bCs/>
          <w:sz w:val="24"/>
          <w:szCs w:val="24"/>
        </w:rPr>
      </w:pPr>
    </w:p>
    <w:p>
      <w:pPr>
        <w:widowControl/>
        <w:shd w:val="clear" w:color="auto" w:fill="FFFFFF"/>
        <w:spacing w:line="360" w:lineRule="auto"/>
        <w:ind w:firstLine="602" w:firstLineChars="250"/>
        <w:jc w:val="left"/>
        <w:textAlignment w:val="baseline"/>
        <w:rPr>
          <w:rFonts w:ascii="宋体" w:hAnsi="宋体"/>
          <w:b/>
          <w:bCs/>
          <w:sz w:val="28"/>
          <w:szCs w:val="28"/>
        </w:rPr>
      </w:pPr>
      <w:r>
        <w:rPr>
          <w:rFonts w:hint="eastAsia" w:ascii="宋体" w:hAnsi="宋体"/>
          <w:b/>
          <w:bCs/>
          <w:sz w:val="24"/>
          <w:szCs w:val="24"/>
        </w:rPr>
        <w:t>典型案例1：志愿服务中的闪闪红星</w:t>
      </w:r>
    </w:p>
    <w:p>
      <w:pPr>
        <w:spacing w:line="500" w:lineRule="exact"/>
        <w:ind w:firstLine="480" w:firstLineChars="200"/>
        <w:textAlignment w:val="baseline"/>
        <w:rPr>
          <w:rFonts w:ascii="宋体" w:hAnsi="宋体"/>
          <w:sz w:val="24"/>
          <w:szCs w:val="24"/>
        </w:rPr>
      </w:pPr>
      <w:r>
        <w:rPr>
          <w:rFonts w:hint="eastAsia" w:ascii="宋体" w:hAnsi="宋体"/>
          <w:sz w:val="24"/>
          <w:szCs w:val="24"/>
        </w:rPr>
        <w:t>吴佳俐同学是咸宁职业技术学院外国语学院20</w:t>
      </w:r>
      <w:r>
        <w:rPr>
          <w:rFonts w:hint="eastAsia" w:ascii="宋体" w:hAnsi="宋体"/>
          <w:sz w:val="24"/>
          <w:szCs w:val="24"/>
          <w:lang w:val="en-US" w:eastAsia="zh-CN"/>
        </w:rPr>
        <w:t>20</w:t>
      </w:r>
      <w:r>
        <w:rPr>
          <w:rFonts w:hint="eastAsia" w:ascii="宋体" w:hAnsi="宋体"/>
          <w:sz w:val="24"/>
          <w:szCs w:val="24"/>
        </w:rPr>
        <w:t>级英语教育1班的一名学生，在校期间担任该班班长。</w:t>
      </w:r>
    </w:p>
    <w:p>
      <w:pPr>
        <w:spacing w:line="500" w:lineRule="exact"/>
        <w:ind w:firstLine="480" w:firstLineChars="200"/>
        <w:textAlignment w:val="baseline"/>
        <w:rPr>
          <w:rFonts w:ascii="宋体" w:hAnsi="宋体"/>
          <w:sz w:val="24"/>
          <w:szCs w:val="24"/>
        </w:rPr>
      </w:pPr>
      <w:r>
        <w:rPr>
          <w:rFonts w:hint="eastAsia" w:ascii="宋体" w:hAnsi="宋体"/>
          <w:sz w:val="24"/>
          <w:szCs w:val="24"/>
        </w:rPr>
        <w:t>今年暑期，新冠肺炎疫情带来的巨大冲击还未消去，</w:t>
      </w:r>
      <w:r>
        <w:rPr>
          <w:rFonts w:hint="eastAsia" w:ascii="宋体" w:hAnsi="宋体"/>
          <w:sz w:val="24"/>
          <w:szCs w:val="24"/>
          <w:lang w:eastAsia="zh-CN"/>
        </w:rPr>
        <w:t>受</w:t>
      </w:r>
      <w:r>
        <w:rPr>
          <w:rFonts w:hint="eastAsia" w:ascii="宋体" w:hAnsi="宋体"/>
          <w:sz w:val="24"/>
          <w:szCs w:val="24"/>
        </w:rPr>
        <w:t>疫情影响</w:t>
      </w:r>
      <w:r>
        <w:rPr>
          <w:rFonts w:hint="eastAsia" w:ascii="宋体" w:hAnsi="宋体"/>
          <w:sz w:val="24"/>
          <w:szCs w:val="24"/>
          <w:lang w:eastAsia="zh-CN"/>
        </w:rPr>
        <w:t>，</w:t>
      </w:r>
      <w:r>
        <w:rPr>
          <w:rFonts w:hint="eastAsia" w:ascii="宋体" w:hAnsi="宋体"/>
          <w:sz w:val="24"/>
          <w:szCs w:val="24"/>
        </w:rPr>
        <w:t>吴佳俐没有返回家乡，而是留在学校</w:t>
      </w:r>
      <w:r>
        <w:rPr>
          <w:rFonts w:hint="eastAsia" w:ascii="宋体" w:hAnsi="宋体"/>
          <w:sz w:val="24"/>
          <w:szCs w:val="24"/>
          <w:lang w:eastAsia="zh-CN"/>
        </w:rPr>
        <w:t>参加</w:t>
      </w:r>
      <w:r>
        <w:rPr>
          <w:rFonts w:hint="eastAsia" w:ascii="宋体" w:hAnsi="宋体"/>
          <w:sz w:val="24"/>
          <w:szCs w:val="24"/>
        </w:rPr>
        <w:t>暑期“三下乡”社会</w:t>
      </w:r>
      <w:r>
        <w:rPr>
          <w:rFonts w:hint="eastAsia" w:ascii="宋体" w:hAnsi="宋体"/>
          <w:sz w:val="24"/>
          <w:szCs w:val="24"/>
          <w:lang w:eastAsia="zh-CN"/>
        </w:rPr>
        <w:t>实践</w:t>
      </w:r>
      <w:r>
        <w:rPr>
          <w:rFonts w:hint="eastAsia" w:ascii="宋体" w:hAnsi="宋体"/>
          <w:sz w:val="24"/>
          <w:szCs w:val="24"/>
        </w:rPr>
        <w:t>活动，当得知咸宁市交通大队需要交通劝导员</w:t>
      </w:r>
      <w:r>
        <w:rPr>
          <w:rFonts w:hint="eastAsia" w:ascii="宋体" w:hAnsi="宋体"/>
          <w:sz w:val="24"/>
          <w:szCs w:val="24"/>
          <w:lang w:eastAsia="zh-CN"/>
        </w:rPr>
        <w:t>、</w:t>
      </w:r>
      <w:r>
        <w:rPr>
          <w:rFonts w:hint="eastAsia" w:ascii="宋体" w:hAnsi="宋体"/>
          <w:sz w:val="24"/>
          <w:szCs w:val="24"/>
        </w:rPr>
        <w:t>黄畈社区需要抗疫志愿者的时候，她依然决然的在两个志愿活动中报了名。</w:t>
      </w:r>
    </w:p>
    <w:p>
      <w:pPr>
        <w:spacing w:line="500" w:lineRule="exact"/>
        <w:ind w:firstLine="480" w:firstLineChars="200"/>
        <w:textAlignment w:val="baseline"/>
        <w:rPr>
          <w:rFonts w:ascii="宋体" w:hAnsi="宋体"/>
          <w:sz w:val="24"/>
          <w:szCs w:val="24"/>
        </w:rPr>
      </w:pPr>
      <w:r>
        <w:rPr>
          <w:rFonts w:hint="eastAsia" w:ascii="宋体" w:hAnsi="宋体"/>
          <w:sz w:val="24"/>
          <w:szCs w:val="24"/>
        </w:rPr>
        <w:t>交通劝导队一共有三十名队员，大多都是本地</w:t>
      </w:r>
      <w:r>
        <w:rPr>
          <w:rFonts w:hint="eastAsia" w:ascii="宋体" w:hAnsi="宋体"/>
          <w:sz w:val="24"/>
          <w:szCs w:val="24"/>
          <w:lang w:eastAsia="zh-CN"/>
        </w:rPr>
        <w:t>人</w:t>
      </w:r>
      <w:r>
        <w:rPr>
          <w:rFonts w:hint="eastAsia" w:ascii="宋体" w:hAnsi="宋体"/>
          <w:sz w:val="24"/>
          <w:szCs w:val="24"/>
        </w:rPr>
        <w:t>，吴佳俐是</w:t>
      </w:r>
      <w:r>
        <w:rPr>
          <w:rFonts w:hint="eastAsia" w:ascii="宋体" w:hAnsi="宋体"/>
          <w:sz w:val="24"/>
          <w:szCs w:val="24"/>
          <w:lang w:eastAsia="zh-CN"/>
        </w:rPr>
        <w:t>队里</w:t>
      </w:r>
      <w:r>
        <w:rPr>
          <w:rFonts w:hint="eastAsia" w:ascii="宋体" w:hAnsi="宋体"/>
          <w:sz w:val="24"/>
          <w:szCs w:val="24"/>
        </w:rPr>
        <w:t>唯一的一</w:t>
      </w:r>
      <w:r>
        <w:rPr>
          <w:rFonts w:hint="eastAsia" w:ascii="宋体" w:hAnsi="宋体"/>
          <w:sz w:val="24"/>
          <w:szCs w:val="24"/>
          <w:lang w:eastAsia="zh-CN"/>
        </w:rPr>
        <w:t>名</w:t>
      </w:r>
      <w:r>
        <w:rPr>
          <w:rFonts w:hint="eastAsia" w:ascii="宋体" w:hAnsi="宋体"/>
          <w:sz w:val="24"/>
          <w:szCs w:val="24"/>
        </w:rPr>
        <w:t>大学生，同时也是年纪最小的</w:t>
      </w:r>
      <w:r>
        <w:rPr>
          <w:rFonts w:hint="eastAsia" w:ascii="宋体" w:hAnsi="宋体"/>
          <w:sz w:val="24"/>
          <w:szCs w:val="24"/>
          <w:lang w:eastAsia="zh-CN"/>
        </w:rPr>
        <w:t>。</w:t>
      </w:r>
      <w:r>
        <w:rPr>
          <w:rFonts w:hint="eastAsia" w:ascii="宋体" w:hAnsi="宋体"/>
          <w:sz w:val="24"/>
          <w:szCs w:val="24"/>
        </w:rPr>
        <w:t>交通劝导任务从7月持续到8月，历时接近两个月，正值酷暑时节，吴佳俐在交通路口条件艰苦</w:t>
      </w:r>
      <w:r>
        <w:rPr>
          <w:rFonts w:hint="eastAsia" w:ascii="宋体" w:hAnsi="宋体"/>
          <w:sz w:val="24"/>
          <w:szCs w:val="24"/>
          <w:lang w:eastAsia="zh-CN"/>
        </w:rPr>
        <w:t>、</w:t>
      </w:r>
      <w:r>
        <w:rPr>
          <w:rFonts w:hint="eastAsia" w:ascii="宋体" w:hAnsi="宋体"/>
          <w:sz w:val="24"/>
          <w:szCs w:val="24"/>
        </w:rPr>
        <w:t>时而烈日酷热</w:t>
      </w:r>
      <w:r>
        <w:rPr>
          <w:rFonts w:hint="eastAsia" w:ascii="宋体" w:hAnsi="宋体"/>
          <w:sz w:val="24"/>
          <w:szCs w:val="24"/>
          <w:lang w:eastAsia="zh-CN"/>
        </w:rPr>
        <w:t>、</w:t>
      </w:r>
      <w:r>
        <w:rPr>
          <w:rFonts w:hint="eastAsia" w:ascii="宋体" w:hAnsi="宋体"/>
          <w:sz w:val="24"/>
          <w:szCs w:val="24"/>
        </w:rPr>
        <w:t>时而狂风骤雨</w:t>
      </w:r>
      <w:r>
        <w:rPr>
          <w:rFonts w:hint="eastAsia" w:ascii="宋体" w:hAnsi="宋体"/>
          <w:sz w:val="24"/>
          <w:szCs w:val="24"/>
          <w:lang w:eastAsia="zh-CN"/>
        </w:rPr>
        <w:t>的环境下</w:t>
      </w:r>
      <w:r>
        <w:rPr>
          <w:rFonts w:hint="eastAsia" w:ascii="宋体" w:hAnsi="宋体"/>
          <w:sz w:val="24"/>
          <w:szCs w:val="24"/>
        </w:rPr>
        <w:t>主动积极</w:t>
      </w:r>
      <w:r>
        <w:rPr>
          <w:rFonts w:hint="eastAsia" w:ascii="宋体" w:hAnsi="宋体"/>
          <w:sz w:val="24"/>
          <w:szCs w:val="24"/>
          <w:lang w:eastAsia="zh-CN"/>
        </w:rPr>
        <w:t>工作</w:t>
      </w:r>
      <w:r>
        <w:rPr>
          <w:rFonts w:hint="eastAsia" w:ascii="宋体" w:hAnsi="宋体"/>
          <w:sz w:val="24"/>
          <w:szCs w:val="24"/>
        </w:rPr>
        <w:t>。吴佳俐的</w:t>
      </w:r>
      <w:r>
        <w:rPr>
          <w:rFonts w:hint="eastAsia" w:ascii="宋体" w:hAnsi="宋体"/>
          <w:sz w:val="24"/>
          <w:szCs w:val="24"/>
          <w:lang w:eastAsia="zh-CN"/>
        </w:rPr>
        <w:t>劝导</w:t>
      </w:r>
      <w:r>
        <w:rPr>
          <w:rFonts w:hint="eastAsia" w:ascii="宋体" w:hAnsi="宋体"/>
          <w:sz w:val="24"/>
          <w:szCs w:val="24"/>
        </w:rPr>
        <w:t>点是咸宁大道与双鹤桥的交汇处，她的工作</w:t>
      </w:r>
      <w:r>
        <w:rPr>
          <w:rFonts w:hint="eastAsia" w:ascii="宋体" w:hAnsi="宋体"/>
          <w:sz w:val="24"/>
          <w:szCs w:val="24"/>
          <w:lang w:eastAsia="zh-CN"/>
        </w:rPr>
        <w:t>是</w:t>
      </w:r>
      <w:r>
        <w:rPr>
          <w:rFonts w:hint="eastAsia" w:ascii="宋体" w:hAnsi="宋体"/>
          <w:sz w:val="24"/>
          <w:szCs w:val="24"/>
        </w:rPr>
        <w:t>耐心引导路人根据交通信号灯通过斑马线</w:t>
      </w:r>
      <w:r>
        <w:rPr>
          <w:rFonts w:hint="eastAsia" w:ascii="宋体" w:hAnsi="宋体"/>
          <w:sz w:val="24"/>
          <w:szCs w:val="24"/>
          <w:lang w:eastAsia="zh-CN"/>
        </w:rPr>
        <w:t>，</w:t>
      </w:r>
      <w:r>
        <w:rPr>
          <w:rFonts w:hint="eastAsia" w:ascii="宋体" w:hAnsi="宋体"/>
          <w:sz w:val="24"/>
          <w:szCs w:val="24"/>
        </w:rPr>
        <w:t>更重要的是需要引导电动车，摩托车驾驶员按照交通规则进行正确行驶，佩戴头盔，拆除遮阳棚。遇到不能理解劝导工作的路人或驾驶员，还需要耐心讲解交通规则，强调安全隐患，帮助他们按照道路安全规则进行行驶。</w:t>
      </w:r>
    </w:p>
    <w:p>
      <w:pPr>
        <w:spacing w:line="500" w:lineRule="exact"/>
        <w:ind w:firstLine="480" w:firstLineChars="200"/>
        <w:textAlignment w:val="baseline"/>
        <w:rPr>
          <w:rFonts w:ascii="宋体" w:hAnsi="宋体"/>
          <w:sz w:val="24"/>
          <w:szCs w:val="24"/>
        </w:rPr>
      </w:pPr>
      <w:r>
        <w:rPr>
          <w:rFonts w:hint="eastAsia" w:ascii="宋体" w:hAnsi="宋体"/>
          <w:sz w:val="24"/>
          <w:szCs w:val="24"/>
        </w:rPr>
        <w:t>吴佳俐同学风雨无阻的交通劝导工作应对得当，出色的完成了上级布置的各项任务，为“创文”工作贡献了自己的一份力量</w:t>
      </w:r>
      <w:r>
        <w:rPr>
          <w:rFonts w:hint="eastAsia" w:ascii="宋体" w:hAnsi="宋体"/>
          <w:sz w:val="24"/>
          <w:szCs w:val="24"/>
          <w:lang w:eastAsia="zh-CN"/>
        </w:rPr>
        <w:t>，</w:t>
      </w:r>
      <w:r>
        <w:rPr>
          <w:rFonts w:hint="eastAsia" w:ascii="宋体" w:hAnsi="宋体"/>
          <w:sz w:val="24"/>
          <w:szCs w:val="24"/>
        </w:rPr>
        <w:t>获得了上级部门的通力嘉奖和人民群众的一致好评。</w:t>
      </w:r>
    </w:p>
    <w:p>
      <w:pPr>
        <w:spacing w:line="500" w:lineRule="exact"/>
        <w:ind w:firstLine="480" w:firstLineChars="200"/>
        <w:textAlignment w:val="baseline"/>
        <w:rPr>
          <w:rFonts w:ascii="宋体" w:hAnsi="宋体"/>
          <w:sz w:val="24"/>
          <w:szCs w:val="24"/>
        </w:rPr>
      </w:pPr>
      <w:r>
        <w:rPr>
          <w:rFonts w:hint="eastAsia" w:ascii="宋体" w:hAnsi="宋体"/>
          <w:sz w:val="24"/>
          <w:szCs w:val="24"/>
        </w:rPr>
        <w:t>交通劝导</w:t>
      </w:r>
      <w:r>
        <w:rPr>
          <w:rFonts w:hint="eastAsia" w:ascii="宋体" w:hAnsi="宋体"/>
          <w:sz w:val="24"/>
          <w:szCs w:val="24"/>
          <w:lang w:eastAsia="zh-CN"/>
        </w:rPr>
        <w:t>换班后</w:t>
      </w:r>
      <w:r>
        <w:rPr>
          <w:rFonts w:hint="eastAsia" w:ascii="宋体" w:hAnsi="宋体"/>
          <w:sz w:val="24"/>
          <w:szCs w:val="24"/>
        </w:rPr>
        <w:t>，吴佳俐同学还在咸宁市黄畈社区</w:t>
      </w:r>
      <w:r>
        <w:rPr>
          <w:rFonts w:hint="eastAsia" w:ascii="宋体" w:hAnsi="宋体"/>
          <w:sz w:val="24"/>
          <w:szCs w:val="24"/>
          <w:lang w:eastAsia="zh-CN"/>
        </w:rPr>
        <w:t>参加</w:t>
      </w:r>
      <w:r>
        <w:rPr>
          <w:rFonts w:hint="eastAsia" w:ascii="宋体" w:hAnsi="宋体"/>
          <w:sz w:val="24"/>
          <w:szCs w:val="24"/>
        </w:rPr>
        <w:t>防疫工作，</w:t>
      </w:r>
      <w:r>
        <w:rPr>
          <w:rFonts w:hint="eastAsia" w:ascii="宋体" w:hAnsi="宋体"/>
          <w:sz w:val="24"/>
          <w:szCs w:val="24"/>
          <w:lang w:eastAsia="zh-CN"/>
        </w:rPr>
        <w:t>具体是</w:t>
      </w:r>
      <w:r>
        <w:rPr>
          <w:rFonts w:hint="eastAsia" w:ascii="宋体" w:hAnsi="宋体"/>
          <w:sz w:val="24"/>
          <w:szCs w:val="24"/>
        </w:rPr>
        <w:t>在小区入口的执勤点对进出小区人员和车辆进行健康码检查和登记工作。另外还参与了</w:t>
      </w:r>
      <w:r>
        <w:rPr>
          <w:rFonts w:hint="eastAsia" w:ascii="宋体" w:hAnsi="宋体"/>
          <w:sz w:val="24"/>
          <w:szCs w:val="24"/>
          <w:lang w:eastAsia="zh-CN"/>
        </w:rPr>
        <w:t>学院</w:t>
      </w:r>
      <w:r>
        <w:rPr>
          <w:rFonts w:hint="eastAsia" w:ascii="宋体" w:hAnsi="宋体"/>
          <w:sz w:val="24"/>
          <w:szCs w:val="24"/>
        </w:rPr>
        <w:t>组织的“聚星红色宣讲队”，前往何功伟故居进行红色宣讲直播，助力党史宣讲工作。</w:t>
      </w:r>
    </w:p>
    <w:p>
      <w:pPr>
        <w:spacing w:line="500" w:lineRule="exact"/>
        <w:ind w:firstLine="480" w:firstLineChars="200"/>
        <w:textAlignment w:val="baseline"/>
        <w:rPr>
          <w:rFonts w:ascii="宋体" w:hAnsi="宋体"/>
          <w:sz w:val="24"/>
          <w:szCs w:val="24"/>
        </w:rPr>
      </w:pPr>
      <w:r>
        <w:rPr>
          <w:rFonts w:hint="eastAsia" w:ascii="宋体" w:hAnsi="宋体"/>
          <w:sz w:val="24"/>
          <w:szCs w:val="24"/>
        </w:rPr>
        <w:t>咸宁日报</w:t>
      </w:r>
      <w:r>
        <w:rPr>
          <w:rFonts w:hint="eastAsia" w:ascii="宋体" w:hAnsi="宋体"/>
          <w:sz w:val="24"/>
          <w:szCs w:val="24"/>
          <w:lang w:eastAsia="zh-CN"/>
        </w:rPr>
        <w:t>、</w:t>
      </w:r>
      <w:r>
        <w:rPr>
          <w:rFonts w:hint="eastAsia" w:ascii="宋体" w:hAnsi="宋体"/>
          <w:sz w:val="24"/>
          <w:szCs w:val="24"/>
        </w:rPr>
        <w:t>咸宁网</w:t>
      </w:r>
      <w:r>
        <w:rPr>
          <w:rFonts w:hint="eastAsia" w:ascii="宋体" w:hAnsi="宋体"/>
          <w:sz w:val="24"/>
          <w:szCs w:val="24"/>
          <w:lang w:eastAsia="zh-CN"/>
        </w:rPr>
        <w:t>、</w:t>
      </w:r>
      <w:r>
        <w:rPr>
          <w:rFonts w:hint="eastAsia" w:ascii="宋体" w:hAnsi="宋体"/>
          <w:sz w:val="24"/>
          <w:szCs w:val="24"/>
        </w:rPr>
        <w:t>云上咸宁的记者们听闻吴佳俐的事迹后，对她进行了专题采访，给予了崇高的赞扬。作为新时代的青年人，在国家和社会需要的时候，吴佳俐挺身而出，率先作为、争当先锋、勇于付出，在志愿奉献中收获快乐和成长的体会。她思想政治素质高、专业能力强、兴趣爱好广泛，勇于追逐梦想，是我校践行社会主义核心价值观和人梯精神的优秀代表，是志愿服务实践活动中的一颗闪亮红星，在前进的道路上不断发挥着先进典型的示范引领作用。</w:t>
      </w:r>
    </w:p>
    <w:p>
      <w:pPr>
        <w:widowControl/>
        <w:shd w:val="clear" w:color="auto" w:fill="FFFFFF"/>
        <w:spacing w:line="360" w:lineRule="auto"/>
        <w:jc w:val="left"/>
        <w:textAlignment w:val="baseline"/>
        <w:rPr>
          <w:rFonts w:ascii="宋体" w:hAnsi="宋体" w:eastAsia="宋体"/>
          <w:b/>
          <w:bCs/>
          <w:sz w:val="28"/>
          <w:szCs w:val="28"/>
        </w:rPr>
      </w:pPr>
      <w:r>
        <w:rPr>
          <w:rFonts w:hint="eastAsia"/>
          <w:lang w:val="en-US" w:eastAsia="zh-CN"/>
        </w:rPr>
        <w:t xml:space="preserve">   </w:t>
      </w:r>
      <w:r>
        <w:drawing>
          <wp:inline distT="0" distB="0" distL="0" distR="0">
            <wp:extent cx="1642110" cy="2632710"/>
            <wp:effectExtent l="0" t="0" r="15240"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642110" cy="2632710"/>
                    </a:xfrm>
                    <a:prstGeom prst="rect">
                      <a:avLst/>
                    </a:prstGeom>
                    <a:noFill/>
                    <a:ln>
                      <a:noFill/>
                    </a:ln>
                  </pic:spPr>
                </pic:pic>
              </a:graphicData>
            </a:graphic>
          </wp:inline>
        </w:drawing>
      </w:r>
      <w:r>
        <w:drawing>
          <wp:inline distT="0" distB="0" distL="0" distR="0">
            <wp:extent cx="1601470" cy="2574925"/>
            <wp:effectExtent l="0" t="0" r="1778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601470" cy="2574925"/>
                    </a:xfrm>
                    <a:prstGeom prst="rect">
                      <a:avLst/>
                    </a:prstGeom>
                    <a:noFill/>
                    <a:ln>
                      <a:noFill/>
                    </a:ln>
                  </pic:spPr>
                </pic:pic>
              </a:graphicData>
            </a:graphic>
          </wp:inline>
        </w:drawing>
      </w:r>
      <w:r>
        <w:drawing>
          <wp:inline distT="0" distB="0" distL="0" distR="0">
            <wp:extent cx="1649730" cy="2561590"/>
            <wp:effectExtent l="0" t="0" r="7620"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49730" cy="2561590"/>
                    </a:xfrm>
                    <a:prstGeom prst="rect">
                      <a:avLst/>
                    </a:prstGeom>
                    <a:noFill/>
                    <a:ln>
                      <a:noFill/>
                    </a:ln>
                  </pic:spPr>
                </pic:pic>
              </a:graphicData>
            </a:graphic>
          </wp:inline>
        </w:drawing>
      </w:r>
    </w:p>
    <w:p>
      <w:pPr>
        <w:textAlignment w:val="baseline"/>
        <w:rPr>
          <w:rFonts w:hint="default" w:ascii="宋体" w:hAnsi="宋体" w:eastAsiaTheme="minorEastAsia"/>
          <w:b/>
          <w:bCs/>
          <w:kern w:val="0"/>
          <w:sz w:val="20"/>
          <w:lang w:val="en-US" w:eastAsia="zh-CN"/>
        </w:rPr>
      </w:pPr>
      <w:r>
        <w:rPr>
          <w:rFonts w:hint="eastAsia" w:ascii="宋体" w:hAnsi="宋体"/>
          <w:b/>
          <w:bCs/>
          <w:kern w:val="0"/>
          <w:sz w:val="20"/>
          <w:lang w:val="en-US" w:eastAsia="zh-CN"/>
        </w:rPr>
        <w:t xml:space="preserve">  </w:t>
      </w:r>
    </w:p>
    <w:p>
      <w:pPr>
        <w:ind w:firstLine="3373" w:firstLineChars="1600"/>
        <w:textAlignment w:val="baseline"/>
        <w:rPr>
          <w:b/>
          <w:i/>
          <w:caps/>
        </w:rPr>
      </w:pPr>
      <w:r>
        <w:rPr>
          <w:rFonts w:hint="eastAsia" w:ascii="宋体" w:hAnsi="宋体"/>
          <w:b/>
          <w:bCs/>
          <w:kern w:val="0"/>
        </w:rPr>
        <w:t>吴佳俐</w:t>
      </w:r>
      <w:r>
        <w:rPr>
          <w:rFonts w:hint="eastAsia" w:ascii="宋体" w:hAnsi="宋体"/>
          <w:b/>
          <w:bCs/>
          <w:kern w:val="0"/>
          <w:lang w:eastAsia="zh-CN"/>
        </w:rPr>
        <w:t>受表彰通报截图</w:t>
      </w: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hint="eastAsia" w:ascii="宋体" w:hAnsi="宋体" w:eastAsia="宋体" w:cs="Times New Roman"/>
          <w:b/>
          <w:bCs/>
          <w:sz w:val="28"/>
          <w:szCs w:val="32"/>
        </w:rPr>
        <w:t>2.2素养教育</w:t>
      </w:r>
    </w:p>
    <w:p>
      <w:pPr>
        <w:widowControl/>
        <w:shd w:val="clear" w:color="auto" w:fill="FFFFFF"/>
        <w:spacing w:line="360" w:lineRule="auto"/>
        <w:ind w:firstLine="480" w:firstLineChars="200"/>
        <w:jc w:val="left"/>
        <w:rPr>
          <w:rFonts w:hint="eastAsia" w:ascii="宋体" w:hAnsi="宋体"/>
          <w:sz w:val="24"/>
          <w:szCs w:val="24"/>
        </w:rPr>
      </w:pPr>
      <w:r>
        <w:rPr>
          <w:rFonts w:hint="eastAsia" w:ascii="宋体" w:hAnsi="宋体"/>
          <w:sz w:val="24"/>
          <w:szCs w:val="24"/>
        </w:rPr>
        <w:t>我院坚持开展学生素质教育活动，</w:t>
      </w:r>
      <w:r>
        <w:rPr>
          <w:rFonts w:hint="eastAsia" w:ascii="宋体" w:hAnsi="宋体"/>
          <w:sz w:val="24"/>
          <w:szCs w:val="24"/>
          <w:lang w:eastAsia="zh-CN"/>
        </w:rPr>
        <w:t>日常工作中</w:t>
      </w:r>
      <w:r>
        <w:rPr>
          <w:rFonts w:hint="eastAsia" w:ascii="宋体" w:hAnsi="宋体"/>
          <w:sz w:val="24"/>
          <w:szCs w:val="24"/>
        </w:rPr>
        <w:t>将</w:t>
      </w:r>
      <w:r>
        <w:rPr>
          <w:rFonts w:hint="eastAsia" w:ascii="宋体" w:hAnsi="宋体"/>
          <w:sz w:val="24"/>
          <w:szCs w:val="24"/>
          <w:lang w:eastAsia="zh-CN"/>
        </w:rPr>
        <w:t>特殊</w:t>
      </w:r>
      <w:r>
        <w:rPr>
          <w:rFonts w:hint="eastAsia" w:ascii="宋体" w:hAnsi="宋体"/>
          <w:sz w:val="24"/>
          <w:szCs w:val="24"/>
        </w:rPr>
        <w:t>素质教育纳入学分；以创建为引领带动学生各项习惯养成，达到文化</w:t>
      </w:r>
      <w:r>
        <w:rPr>
          <w:rFonts w:hint="eastAsia" w:ascii="宋体" w:hAnsi="宋体"/>
          <w:sz w:val="24"/>
          <w:szCs w:val="24"/>
          <w:lang w:eastAsia="zh-CN"/>
        </w:rPr>
        <w:t>和技能</w:t>
      </w:r>
      <w:r>
        <w:rPr>
          <w:rFonts w:hint="eastAsia" w:ascii="宋体" w:hAnsi="宋体"/>
          <w:sz w:val="24"/>
          <w:szCs w:val="24"/>
        </w:rPr>
        <w:t>育人目的。</w:t>
      </w:r>
      <w:r>
        <w:rPr>
          <w:rFonts w:hint="eastAsia" w:ascii="宋体" w:hAnsi="宋体"/>
          <w:sz w:val="24"/>
          <w:szCs w:val="24"/>
          <w:lang w:eastAsia="zh-CN"/>
        </w:rPr>
        <w:t>今年正值学校创建全国文明校园，</w:t>
      </w:r>
      <w:r>
        <w:rPr>
          <w:rFonts w:hint="eastAsia" w:ascii="宋体" w:hAnsi="宋体"/>
          <w:sz w:val="24"/>
          <w:szCs w:val="24"/>
        </w:rPr>
        <w:t>我院组织师生配合创建活动，</w:t>
      </w:r>
      <w:r>
        <w:rPr>
          <w:rFonts w:hint="eastAsia" w:ascii="宋体" w:hAnsi="宋体"/>
          <w:sz w:val="24"/>
          <w:szCs w:val="24"/>
          <w:lang w:eastAsia="zh-CN"/>
        </w:rPr>
        <w:t>定期下沉寝室、住宅区、办公区和清洁区开展清扫美化活动，培养劳动素养。后疫情时代，学院实施</w:t>
      </w:r>
      <w:r>
        <w:rPr>
          <w:rFonts w:hint="default" w:ascii="宋体" w:hAnsi="宋体"/>
          <w:sz w:val="24"/>
          <w:szCs w:val="24"/>
          <w:lang w:eastAsia="zh-CN"/>
        </w:rPr>
        <w:t>“英才起航计划”</w:t>
      </w:r>
      <w:r>
        <w:rPr>
          <w:rFonts w:hint="eastAsia" w:ascii="宋体" w:hAnsi="宋体"/>
          <w:sz w:val="24"/>
          <w:szCs w:val="24"/>
          <w:lang w:eastAsia="zh-CN"/>
        </w:rPr>
        <w:t>，每天辅导员老师督促学生进行一次锻炼，专任教师到场指导晨读，学生以每日争取一学分的形式养成劳动习惯，提高专业阅读素养。定期</w:t>
      </w:r>
      <w:r>
        <w:rPr>
          <w:rFonts w:hint="eastAsia" w:ascii="宋体" w:hAnsi="宋体"/>
          <w:sz w:val="24"/>
          <w:szCs w:val="24"/>
        </w:rPr>
        <w:t>邀请兼职教师来校进行少儿教育教学技能培训，组织学生前往实训实习基地观摩、听评示范课，进行岗位认知和见习，提高学生的专业能力和岗位素养。</w:t>
      </w:r>
      <w:r>
        <w:rPr>
          <w:rFonts w:hint="eastAsia" w:ascii="宋体" w:hAnsi="宋体"/>
          <w:sz w:val="24"/>
          <w:szCs w:val="24"/>
          <w:lang w:eastAsia="zh-CN"/>
        </w:rPr>
        <w:t>每季度</w:t>
      </w:r>
      <w:r>
        <w:rPr>
          <w:rFonts w:hint="eastAsia" w:ascii="宋体" w:hAnsi="宋体"/>
          <w:sz w:val="24"/>
          <w:szCs w:val="24"/>
        </w:rPr>
        <w:t>举办</w:t>
      </w:r>
      <w:r>
        <w:rPr>
          <w:rFonts w:hint="eastAsia" w:ascii="宋体" w:hAnsi="宋体"/>
          <w:kern w:val="0"/>
          <w:sz w:val="24"/>
        </w:rPr>
        <w:t>文明班级和文明寝室创建活动，</w:t>
      </w:r>
      <w:r>
        <w:rPr>
          <w:rFonts w:hint="eastAsia" w:ascii="宋体" w:hAnsi="宋体"/>
          <w:kern w:val="0"/>
          <w:sz w:val="24"/>
          <w:lang w:eastAsia="zh-CN"/>
        </w:rPr>
        <w:t>共</w:t>
      </w:r>
      <w:r>
        <w:rPr>
          <w:rFonts w:hint="eastAsia" w:ascii="宋体" w:hAnsi="宋体"/>
          <w:kern w:val="0"/>
          <w:sz w:val="24"/>
        </w:rPr>
        <w:t>评选优秀班级</w:t>
      </w:r>
      <w:r>
        <w:rPr>
          <w:rFonts w:hint="eastAsia" w:ascii="宋体" w:hAnsi="宋体"/>
          <w:kern w:val="0"/>
          <w:sz w:val="24"/>
          <w:lang w:val="en-US" w:eastAsia="zh-CN"/>
        </w:rPr>
        <w:t>4</w:t>
      </w:r>
      <w:r>
        <w:rPr>
          <w:rFonts w:hint="eastAsia" w:ascii="宋体" w:hAnsi="宋体"/>
          <w:kern w:val="0"/>
          <w:sz w:val="24"/>
        </w:rPr>
        <w:t>个</w:t>
      </w:r>
      <w:r>
        <w:rPr>
          <w:rFonts w:hint="eastAsia" w:ascii="宋体" w:hAnsi="宋体"/>
          <w:kern w:val="0"/>
          <w:sz w:val="24"/>
          <w:lang w:eastAsia="zh-CN"/>
        </w:rPr>
        <w:t>、</w:t>
      </w:r>
      <w:r>
        <w:rPr>
          <w:rFonts w:hint="eastAsia" w:ascii="宋体" w:hAnsi="宋体"/>
          <w:kern w:val="0"/>
          <w:sz w:val="24"/>
        </w:rPr>
        <w:t>评定五星级文明寝室15个</w:t>
      </w:r>
      <w:r>
        <w:rPr>
          <w:rFonts w:hint="eastAsia" w:ascii="宋体" w:hAnsi="宋体"/>
          <w:kern w:val="0"/>
          <w:sz w:val="24"/>
          <w:lang w:eastAsia="zh-CN"/>
        </w:rPr>
        <w:t>、</w:t>
      </w:r>
      <w:r>
        <w:rPr>
          <w:rFonts w:hint="eastAsia" w:ascii="宋体" w:hAnsi="宋体"/>
          <w:kern w:val="0"/>
          <w:sz w:val="24"/>
        </w:rPr>
        <w:t>树立</w:t>
      </w:r>
      <w:r>
        <w:rPr>
          <w:rFonts w:hint="eastAsia" w:ascii="宋体" w:hAnsi="宋体"/>
          <w:sz w:val="24"/>
          <w:szCs w:val="24"/>
        </w:rPr>
        <w:t>学习标兵8名</w:t>
      </w:r>
      <w:r>
        <w:rPr>
          <w:rFonts w:hint="eastAsia" w:ascii="宋体" w:hAnsi="宋体"/>
          <w:sz w:val="24"/>
          <w:szCs w:val="24"/>
          <w:lang w:eastAsia="zh-CN"/>
        </w:rPr>
        <w:t>、</w:t>
      </w:r>
      <w:r>
        <w:rPr>
          <w:rFonts w:hint="eastAsia" w:ascii="宋体" w:hAnsi="宋体"/>
          <w:sz w:val="24"/>
          <w:szCs w:val="24"/>
        </w:rPr>
        <w:t>表彰优秀学生干部12人次</w:t>
      </w:r>
      <w:r>
        <w:rPr>
          <w:rFonts w:hint="eastAsia" w:ascii="宋体" w:hAnsi="宋体"/>
          <w:sz w:val="24"/>
          <w:szCs w:val="24"/>
          <w:lang w:eastAsia="zh-CN"/>
        </w:rPr>
        <w:t>，</w:t>
      </w:r>
      <w:r>
        <w:rPr>
          <w:rFonts w:hint="eastAsia" w:ascii="宋体" w:hAnsi="宋体"/>
          <w:sz w:val="24"/>
          <w:szCs w:val="24"/>
        </w:rPr>
        <w:t>以评促建促养，锻炼和培养学生的劳动</w:t>
      </w:r>
      <w:r>
        <w:rPr>
          <w:rFonts w:hint="eastAsia" w:ascii="宋体" w:hAnsi="宋体"/>
          <w:sz w:val="24"/>
          <w:szCs w:val="24"/>
          <w:lang w:eastAsia="zh-CN"/>
        </w:rPr>
        <w:t>观念</w:t>
      </w:r>
      <w:r>
        <w:rPr>
          <w:rFonts w:hint="eastAsia" w:ascii="宋体" w:hAnsi="宋体"/>
          <w:sz w:val="24"/>
          <w:szCs w:val="24"/>
        </w:rPr>
        <w:t>和责任意识、优秀意识。以赛</w:t>
      </w:r>
      <w:r>
        <w:rPr>
          <w:rFonts w:hint="eastAsia" w:ascii="宋体" w:hAnsi="宋体"/>
          <w:sz w:val="24"/>
          <w:szCs w:val="24"/>
          <w:lang w:eastAsia="zh-CN"/>
        </w:rPr>
        <w:t>事和英语活动</w:t>
      </w:r>
      <w:r>
        <w:rPr>
          <w:rFonts w:hint="eastAsia" w:ascii="宋体" w:hAnsi="宋体"/>
          <w:sz w:val="24"/>
          <w:szCs w:val="24"/>
        </w:rPr>
        <w:t>促学，</w:t>
      </w:r>
      <w:r>
        <w:rPr>
          <w:rFonts w:hint="eastAsia" w:ascii="宋体" w:hAnsi="宋体"/>
          <w:sz w:val="24"/>
          <w:szCs w:val="24"/>
          <w:lang w:eastAsia="zh-CN"/>
        </w:rPr>
        <w:t>五月份定为校内</w:t>
      </w:r>
      <w:r>
        <w:rPr>
          <w:rFonts w:hint="eastAsia" w:ascii="宋体" w:hAnsi="宋体"/>
          <w:sz w:val="24"/>
          <w:szCs w:val="24"/>
        </w:rPr>
        <w:t>技能竞赛</w:t>
      </w:r>
      <w:r>
        <w:rPr>
          <w:rFonts w:hint="eastAsia" w:ascii="宋体" w:hAnsi="宋体"/>
          <w:sz w:val="24"/>
          <w:szCs w:val="24"/>
          <w:lang w:eastAsia="zh-CN"/>
        </w:rPr>
        <w:t>月</w:t>
      </w:r>
      <w:r>
        <w:rPr>
          <w:rFonts w:hint="eastAsia" w:ascii="宋体" w:hAnsi="宋体"/>
          <w:sz w:val="24"/>
          <w:szCs w:val="24"/>
        </w:rPr>
        <w:t>，</w:t>
      </w:r>
      <w:r>
        <w:rPr>
          <w:rFonts w:hint="eastAsia" w:ascii="宋体" w:hAnsi="宋体"/>
          <w:sz w:val="24"/>
          <w:szCs w:val="24"/>
          <w:lang w:eastAsia="zh-CN"/>
        </w:rPr>
        <w:t>举办了</w:t>
      </w:r>
      <w:r>
        <w:rPr>
          <w:rFonts w:hint="eastAsia" w:ascii="宋体" w:hAnsi="宋体"/>
          <w:sz w:val="24"/>
          <w:szCs w:val="24"/>
        </w:rPr>
        <w:t>写作大赛、师范生技能大赛、英语</w:t>
      </w:r>
      <w:r>
        <w:rPr>
          <w:rFonts w:hint="eastAsia" w:ascii="宋体" w:hAnsi="宋体"/>
          <w:sz w:val="24"/>
          <w:szCs w:val="24"/>
          <w:lang w:eastAsia="zh-CN"/>
        </w:rPr>
        <w:t>口语</w:t>
      </w:r>
      <w:r>
        <w:rPr>
          <w:rFonts w:hint="eastAsia" w:ascii="宋体" w:hAnsi="宋体"/>
          <w:sz w:val="24"/>
          <w:szCs w:val="24"/>
        </w:rPr>
        <w:t>大赛</w:t>
      </w:r>
      <w:r>
        <w:rPr>
          <w:rFonts w:hint="eastAsia" w:ascii="宋体" w:hAnsi="宋体"/>
          <w:sz w:val="24"/>
          <w:szCs w:val="24"/>
          <w:lang w:eastAsia="zh-CN"/>
        </w:rPr>
        <w:t>和英语角活动</w:t>
      </w:r>
      <w:r>
        <w:rPr>
          <w:rFonts w:hint="eastAsia" w:ascii="宋体" w:hAnsi="宋体"/>
          <w:sz w:val="24"/>
          <w:szCs w:val="24"/>
        </w:rPr>
        <w:t>等</w:t>
      </w:r>
      <w:r>
        <w:rPr>
          <w:rFonts w:hint="eastAsia" w:ascii="宋体" w:hAnsi="宋体"/>
          <w:sz w:val="24"/>
          <w:szCs w:val="24"/>
          <w:lang w:eastAsia="zh-CN"/>
        </w:rPr>
        <w:t>，</w:t>
      </w:r>
      <w:r>
        <w:rPr>
          <w:rFonts w:hint="eastAsia" w:ascii="宋体" w:hAnsi="宋体"/>
          <w:kern w:val="0"/>
          <w:sz w:val="24"/>
        </w:rPr>
        <w:t>促进了专业竞争和综合素养的形成。</w:t>
      </w:r>
      <w:r>
        <w:rPr>
          <w:rFonts w:hint="eastAsia" w:ascii="宋体" w:hAnsi="宋体"/>
          <w:sz w:val="24"/>
          <w:szCs w:val="24"/>
        </w:rPr>
        <w:t>团总支围绕“奉献、担当、友爱、奋进”的主旨创造性开展工作，讲好咸职</w:t>
      </w:r>
      <w:r>
        <w:rPr>
          <w:rFonts w:hint="eastAsia" w:ascii="宋体" w:hAnsi="宋体"/>
          <w:sz w:val="24"/>
          <w:szCs w:val="24"/>
          <w:lang w:eastAsia="zh-CN"/>
        </w:rPr>
        <w:t>抗疫</w:t>
      </w:r>
      <w:r>
        <w:rPr>
          <w:rFonts w:hint="eastAsia" w:ascii="宋体" w:hAnsi="宋体"/>
          <w:sz w:val="24"/>
          <w:szCs w:val="24"/>
        </w:rPr>
        <w:t>故事、传承人梯文化，</w:t>
      </w:r>
      <w:r>
        <w:rPr>
          <w:rFonts w:hint="eastAsia" w:ascii="宋体" w:hAnsi="宋体"/>
          <w:sz w:val="24"/>
          <w:szCs w:val="24"/>
          <w:lang w:val="en-US" w:eastAsia="zh-CN"/>
        </w:rPr>
        <w:t>4</w:t>
      </w:r>
      <w:r>
        <w:rPr>
          <w:rFonts w:hint="eastAsia" w:ascii="宋体" w:hAnsi="宋体"/>
          <w:sz w:val="24"/>
          <w:szCs w:val="24"/>
        </w:rPr>
        <w:t>次践行</w:t>
      </w:r>
      <w:r>
        <w:rPr>
          <w:rFonts w:hint="eastAsia" w:ascii="宋体" w:hAnsi="宋体"/>
          <w:sz w:val="24"/>
          <w:szCs w:val="24"/>
          <w:lang w:eastAsia="zh-CN"/>
        </w:rPr>
        <w:t>校外创文固卫、文明清扫等</w:t>
      </w:r>
      <w:r>
        <w:rPr>
          <w:rFonts w:hint="eastAsia" w:ascii="宋体" w:hAnsi="宋体"/>
          <w:sz w:val="24"/>
          <w:szCs w:val="24"/>
        </w:rPr>
        <w:t>社会志愿服务精神，多次受到表彰。各年级每周一次的主题班会或政治学习活动组织形式多样、活动效果突出，为学风建设和身心成长做了良好铺垫。</w:t>
      </w:r>
    </w:p>
    <w:p>
      <w:pPr>
        <w:pStyle w:val="4"/>
        <w:rPr>
          <w:rFonts w:hint="default" w:eastAsiaTheme="minorEastAsia"/>
          <w:lang w:val="en-US" w:eastAsia="zh-CN"/>
        </w:rPr>
      </w:pPr>
      <w:r>
        <w:rPr>
          <w:rFonts w:hint="eastAsia"/>
          <w:lang w:val="en-US" w:eastAsia="zh-CN"/>
        </w:rPr>
        <w:t xml:space="preserve">  </w:t>
      </w:r>
      <w:r>
        <w:rPr>
          <w:rFonts w:hint="eastAsia"/>
        </w:rPr>
        <w:drawing>
          <wp:inline distT="0" distB="0" distL="114300" distR="114300">
            <wp:extent cx="2400935" cy="1719580"/>
            <wp:effectExtent l="0" t="0" r="18415" b="13970"/>
            <wp:docPr id="36" name="图片 36" descr="IMG2021061115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20210611152507"/>
                    <pic:cNvPicPr>
                      <a:picLocks noChangeAspect="1"/>
                    </pic:cNvPicPr>
                  </pic:nvPicPr>
                  <pic:blipFill>
                    <a:blip r:embed="rId7"/>
                    <a:stretch>
                      <a:fillRect/>
                    </a:stretch>
                  </pic:blipFill>
                  <pic:spPr>
                    <a:xfrm>
                      <a:off x="0" y="0"/>
                      <a:ext cx="2400935" cy="1719580"/>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2289810" cy="1725295"/>
            <wp:effectExtent l="0" t="0" r="15240" b="8255"/>
            <wp:docPr id="37" name="图片 37" descr="QQ图片202106151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210615104041"/>
                    <pic:cNvPicPr>
                      <a:picLocks noChangeAspect="1"/>
                    </pic:cNvPicPr>
                  </pic:nvPicPr>
                  <pic:blipFill>
                    <a:blip r:embed="rId8"/>
                    <a:stretch>
                      <a:fillRect/>
                    </a:stretch>
                  </pic:blipFill>
                  <pic:spPr>
                    <a:xfrm>
                      <a:off x="0" y="0"/>
                      <a:ext cx="2289810" cy="1725295"/>
                    </a:xfrm>
                    <a:prstGeom prst="rect">
                      <a:avLst/>
                    </a:prstGeom>
                  </pic:spPr>
                </pic:pic>
              </a:graphicData>
            </a:graphic>
          </wp:inline>
        </w:drawing>
      </w:r>
    </w:p>
    <w:p>
      <w:pPr>
        <w:spacing w:line="360" w:lineRule="auto"/>
        <w:ind w:firstLine="1054" w:firstLineChars="500"/>
        <w:rPr>
          <w:rFonts w:hint="default" w:ascii="宋体" w:cs="宋体"/>
          <w:b/>
          <w:bCs/>
          <w:kern w:val="0"/>
          <w:szCs w:val="21"/>
          <w:lang w:val="en-US" w:eastAsia="zh-CN"/>
        </w:rPr>
      </w:pPr>
      <w:r>
        <w:rPr>
          <w:rFonts w:hint="eastAsia" w:ascii="宋体" w:cs="宋体"/>
          <w:b/>
          <w:bCs/>
          <w:kern w:val="0"/>
          <w:szCs w:val="21"/>
          <w:lang w:val="en-US" w:eastAsia="zh-CN"/>
        </w:rPr>
        <w:t>文明班级评选                            五星寝室评选</w:t>
      </w:r>
    </w:p>
    <w:p>
      <w:pPr>
        <w:pStyle w:val="4"/>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266950" cy="1700530"/>
            <wp:effectExtent l="0" t="0" r="0" b="13970"/>
            <wp:docPr id="39" name="图片 39" descr="Cache_5eb03fb30f195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ache_5eb03fb30f19523d."/>
                    <pic:cNvPicPr>
                      <a:picLocks noChangeAspect="1"/>
                    </pic:cNvPicPr>
                  </pic:nvPicPr>
                  <pic:blipFill>
                    <a:blip r:embed="rId9"/>
                    <a:stretch>
                      <a:fillRect/>
                    </a:stretch>
                  </pic:blipFill>
                  <pic:spPr>
                    <a:xfrm>
                      <a:off x="0" y="0"/>
                      <a:ext cx="2266950" cy="170053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282190" cy="1712595"/>
            <wp:effectExtent l="0" t="0" r="3810" b="1905"/>
            <wp:docPr id="40" name="图片 40" descr="Cache_5c26daea3971f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ache_5c26daea3971f6f4."/>
                    <pic:cNvPicPr>
                      <a:picLocks noChangeAspect="1"/>
                    </pic:cNvPicPr>
                  </pic:nvPicPr>
                  <pic:blipFill>
                    <a:blip r:embed="rId10"/>
                    <a:stretch>
                      <a:fillRect/>
                    </a:stretch>
                  </pic:blipFill>
                  <pic:spPr>
                    <a:xfrm>
                      <a:off x="0" y="0"/>
                      <a:ext cx="2282190" cy="1712595"/>
                    </a:xfrm>
                    <a:prstGeom prst="rect">
                      <a:avLst/>
                    </a:prstGeom>
                  </pic:spPr>
                </pic:pic>
              </a:graphicData>
            </a:graphic>
          </wp:inline>
        </w:drawing>
      </w:r>
    </w:p>
    <w:p>
      <w:pPr>
        <w:spacing w:line="360" w:lineRule="auto"/>
        <w:ind w:firstLine="843" w:firstLineChars="400"/>
        <w:rPr>
          <w:rFonts w:ascii="宋体" w:hAnsi="宋体"/>
          <w:sz w:val="24"/>
          <w:szCs w:val="24"/>
        </w:rPr>
      </w:pPr>
      <w:r>
        <w:rPr>
          <w:rFonts w:hint="eastAsia" w:ascii="宋体" w:cs="宋体"/>
          <w:b/>
          <w:bCs/>
          <w:kern w:val="0"/>
          <w:szCs w:val="21"/>
          <w:lang w:eastAsia="zh-CN"/>
        </w:rPr>
        <w:t>党员干部下宿舍谈心检查</w:t>
      </w:r>
      <w:r>
        <w:rPr>
          <w:rFonts w:hint="eastAsia" w:ascii="宋体" w:cs="宋体"/>
          <w:b/>
          <w:bCs/>
          <w:kern w:val="0"/>
          <w:szCs w:val="21"/>
          <w:lang w:val="en-US" w:eastAsia="zh-CN"/>
        </w:rPr>
        <w:t xml:space="preserve">                    校外创文顾卫活动宣讲</w:t>
      </w:r>
      <w:r>
        <w:rPr>
          <w:rFonts w:hint="eastAsia" w:ascii="宋体" w:cs="宋体"/>
          <w:b/>
          <w:bCs/>
          <w:kern w:val="0"/>
          <w:szCs w:val="21"/>
        </w:rPr>
        <w:t xml:space="preserve">       </w:t>
      </w:r>
    </w:p>
    <w:p>
      <w:pPr>
        <w:spacing w:line="360" w:lineRule="auto"/>
        <w:rPr>
          <w:rFonts w:hint="eastAsia" w:ascii="宋体" w:hAnsi="宋体"/>
          <w:sz w:val="24"/>
          <w:szCs w:val="24"/>
        </w:rPr>
      </w:pPr>
      <w:r>
        <w:rPr>
          <w:rFonts w:hint="eastAsia" w:ascii="宋体" w:hAnsi="宋体"/>
          <w:sz w:val="24"/>
          <w:szCs w:val="24"/>
        </w:rPr>
        <w:t xml:space="preserve">   </w:t>
      </w:r>
    </w:p>
    <w:p>
      <w:pPr>
        <w:spacing w:line="360" w:lineRule="auto"/>
        <w:ind w:firstLine="562" w:firstLineChars="200"/>
        <w:rPr>
          <w:rFonts w:ascii="宋体" w:hAnsi="宋体" w:eastAsia="宋体" w:cs="Times New Roman"/>
          <w:b/>
          <w:bCs/>
          <w:sz w:val="28"/>
          <w:szCs w:val="32"/>
        </w:rPr>
      </w:pPr>
      <w:r>
        <w:rPr>
          <w:rFonts w:hint="eastAsia" w:ascii="宋体" w:hAnsi="宋体" w:eastAsia="宋体" w:cs="Times New Roman"/>
          <w:b/>
          <w:bCs/>
          <w:sz w:val="28"/>
          <w:szCs w:val="32"/>
        </w:rPr>
        <w:t>2.3 服务学生（“服务优化”工程）</w:t>
      </w:r>
    </w:p>
    <w:p>
      <w:pPr>
        <w:widowControl/>
        <w:shd w:val="clear" w:color="auto" w:fill="FFFFFF"/>
        <w:spacing w:line="360" w:lineRule="auto"/>
        <w:ind w:firstLine="480" w:firstLineChars="200"/>
        <w:jc w:val="left"/>
        <w:textAlignment w:val="baseline"/>
        <w:rPr>
          <w:rFonts w:hint="eastAsia"/>
        </w:rPr>
      </w:pPr>
      <w:r>
        <w:rPr>
          <w:rFonts w:hint="eastAsia" w:ascii="宋体" w:hAnsi="宋体"/>
          <w:sz w:val="24"/>
          <w:szCs w:val="24"/>
        </w:rPr>
        <w:t>我院坚持 “以生为本”，公平、公正、公开做好奖、助、贷、赠服务工作。2021年我院贫困生比例占总学生数的35.8%，经各班级民主评议，认定184人为本年度家庭经济困难学生，报送贫困生生源库。申报勤工助学岗位</w:t>
      </w:r>
      <w:r>
        <w:rPr>
          <w:rFonts w:hint="eastAsia" w:ascii="宋体" w:hAnsi="宋体"/>
          <w:sz w:val="24"/>
          <w:szCs w:val="24"/>
          <w:lang w:val="en-US" w:eastAsia="zh-CN"/>
        </w:rPr>
        <w:t>1</w:t>
      </w:r>
      <w:r>
        <w:rPr>
          <w:rFonts w:hint="eastAsia" w:ascii="宋体" w:hAnsi="宋体"/>
          <w:sz w:val="24"/>
          <w:szCs w:val="24"/>
        </w:rPr>
        <w:t>个，安排4</w:t>
      </w:r>
      <w:r>
        <w:rPr>
          <w:rFonts w:hint="eastAsia" w:ascii="宋体" w:hAnsi="宋体"/>
          <w:sz w:val="24"/>
          <w:szCs w:val="24"/>
          <w:lang w:eastAsia="zh-CN"/>
        </w:rPr>
        <w:t>名</w:t>
      </w:r>
      <w:r>
        <w:rPr>
          <w:rFonts w:hint="eastAsia" w:ascii="宋体" w:hAnsi="宋体"/>
          <w:sz w:val="24"/>
          <w:szCs w:val="24"/>
        </w:rPr>
        <w:t>学生上岗，7名学生获得冬季送温暖活动资助。通过综合考评和调查，评选出国家励志奖学金14人、助学金141人，受助人数和比例均较去年增加。另有2名学生成功申报2021国家奖学金并获批。</w:t>
      </w:r>
    </w:p>
    <w:p>
      <w:pPr>
        <w:widowControl/>
        <w:shd w:val="clear" w:color="auto" w:fill="FFFFFF"/>
        <w:spacing w:line="360" w:lineRule="auto"/>
        <w:ind w:firstLine="482" w:firstLineChars="200"/>
        <w:textAlignment w:val="baseline"/>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典型案例</w:t>
      </w:r>
      <w:r>
        <w:rPr>
          <w:rFonts w:hint="eastAsia" w:cs="宋体"/>
          <w:b/>
          <w:sz w:val="24"/>
          <w:szCs w:val="24"/>
          <w:lang w:val="en-US" w:eastAsia="zh-CN"/>
        </w:rPr>
        <w:t>2</w:t>
      </w:r>
      <w:r>
        <w:rPr>
          <w:rFonts w:hint="eastAsia" w:ascii="宋体" w:hAnsi="宋体" w:eastAsia="宋体" w:cs="宋体"/>
          <w:b/>
          <w:sz w:val="24"/>
          <w:szCs w:val="24"/>
          <w:lang w:val="en-US" w:eastAsia="zh-CN"/>
        </w:rPr>
        <w:t>：让心灵安静  让梦想开花</w:t>
      </w:r>
    </w:p>
    <w:p>
      <w:pPr>
        <w:widowControl/>
        <w:shd w:val="clear" w:color="auto" w:fill="FFFFFF"/>
        <w:spacing w:line="360" w:lineRule="auto"/>
        <w:ind w:firstLine="456" w:firstLineChars="200"/>
        <w:jc w:val="left"/>
        <w:textAlignment w:val="baseline"/>
        <w:rPr>
          <w:sz w:val="24"/>
          <w:szCs w:val="24"/>
        </w:rPr>
      </w:pPr>
      <w:r>
        <w:rPr>
          <w:rFonts w:hint="eastAsia"/>
          <w:color w:val="000000"/>
          <w:spacing w:val="-6"/>
          <w:sz w:val="24"/>
          <w:szCs w:val="24"/>
          <w:shd w:val="clear" w:color="auto" w:fill="FFFFFF"/>
        </w:rPr>
        <w:t>花儿因有了雨水的滋润而绽放出美丽的花朵，</w:t>
      </w:r>
      <w:r>
        <w:rPr>
          <w:rFonts w:hint="eastAsia"/>
          <w:color w:val="000000"/>
          <w:spacing w:val="-8"/>
          <w:sz w:val="24"/>
          <w:szCs w:val="24"/>
          <w:shd w:val="clear" w:color="auto" w:fill="FFFFFF"/>
        </w:rPr>
        <w:t>小鸟因有了蓝天而自由的飞翔</w:t>
      </w:r>
      <w:r>
        <w:rPr>
          <w:rFonts w:hint="eastAsia"/>
          <w:color w:val="000000"/>
          <w:spacing w:val="-8"/>
          <w:sz w:val="24"/>
          <w:szCs w:val="24"/>
          <w:shd w:val="clear" w:color="auto" w:fill="FFFFFF"/>
          <w:lang w:eastAsia="zh-CN"/>
        </w:rPr>
        <w:t>。</w:t>
      </w:r>
      <w:r>
        <w:rPr>
          <w:rFonts w:hint="eastAsia"/>
          <w:color w:val="000000"/>
          <w:spacing w:val="-8"/>
          <w:sz w:val="24"/>
          <w:szCs w:val="24"/>
          <w:shd w:val="clear" w:color="auto" w:fill="FFFFFF"/>
        </w:rPr>
        <w:t>而</w:t>
      </w:r>
      <w:r>
        <w:rPr>
          <w:rFonts w:hint="eastAsia"/>
          <w:color w:val="000000"/>
          <w:spacing w:val="-8"/>
          <w:sz w:val="24"/>
          <w:szCs w:val="24"/>
          <w:shd w:val="clear" w:color="auto" w:fill="FFFFFF"/>
          <w:lang w:eastAsia="zh-CN"/>
        </w:rPr>
        <w:t>捐资助学</w:t>
      </w:r>
      <w:r>
        <w:rPr>
          <w:rFonts w:hint="eastAsia"/>
          <w:color w:val="000000"/>
          <w:spacing w:val="-6"/>
          <w:sz w:val="24"/>
          <w:szCs w:val="24"/>
          <w:shd w:val="clear" w:color="auto" w:fill="FFFFFF"/>
        </w:rPr>
        <w:t>，对于山区贫困生来说，</w:t>
      </w:r>
      <w:r>
        <w:rPr>
          <w:rFonts w:hint="eastAsia"/>
          <w:color w:val="000000"/>
          <w:spacing w:val="-6"/>
          <w:sz w:val="24"/>
          <w:szCs w:val="24"/>
          <w:shd w:val="clear" w:color="auto" w:fill="FFFFFF"/>
          <w:lang w:eastAsia="zh-CN"/>
        </w:rPr>
        <w:t>就像雨水和蓝天一样，</w:t>
      </w:r>
      <w:r>
        <w:rPr>
          <w:rFonts w:hint="eastAsia"/>
          <w:color w:val="000000"/>
          <w:spacing w:val="-8"/>
          <w:sz w:val="24"/>
          <w:szCs w:val="24"/>
          <w:shd w:val="clear" w:color="auto" w:fill="FFFFFF"/>
        </w:rPr>
        <w:t>滋润</w:t>
      </w:r>
      <w:r>
        <w:rPr>
          <w:rFonts w:hint="eastAsia"/>
          <w:color w:val="000000"/>
          <w:spacing w:val="-8"/>
          <w:sz w:val="24"/>
          <w:szCs w:val="24"/>
          <w:shd w:val="clear" w:color="auto" w:fill="FFFFFF"/>
          <w:lang w:eastAsia="zh-CN"/>
        </w:rPr>
        <w:t>了</w:t>
      </w:r>
      <w:r>
        <w:rPr>
          <w:rFonts w:hint="eastAsia"/>
          <w:color w:val="000000"/>
          <w:spacing w:val="-8"/>
          <w:sz w:val="24"/>
          <w:szCs w:val="24"/>
          <w:shd w:val="clear" w:color="auto" w:fill="FFFFFF"/>
        </w:rPr>
        <w:t>他们干涸的心田</w:t>
      </w:r>
      <w:r>
        <w:rPr>
          <w:rFonts w:hint="eastAsia"/>
          <w:color w:val="000000"/>
          <w:spacing w:val="-8"/>
          <w:sz w:val="24"/>
          <w:szCs w:val="24"/>
          <w:shd w:val="clear" w:color="auto" w:fill="FFFFFF"/>
          <w:lang w:eastAsia="zh-CN"/>
        </w:rPr>
        <w:t>，照亮了他们前进的航向</w:t>
      </w:r>
      <w:r>
        <w:rPr>
          <w:rFonts w:hint="eastAsia"/>
          <w:color w:val="000000"/>
          <w:spacing w:val="-8"/>
          <w:sz w:val="24"/>
          <w:szCs w:val="24"/>
          <w:shd w:val="clear" w:color="auto" w:fill="FFFFFF"/>
        </w:rPr>
        <w:t>。</w:t>
      </w:r>
      <w:r>
        <w:rPr>
          <w:rFonts w:hint="eastAsia"/>
          <w:color w:val="000000"/>
          <w:spacing w:val="-8"/>
          <w:sz w:val="24"/>
          <w:szCs w:val="24"/>
          <w:shd w:val="clear" w:color="auto" w:fill="FFFFFF"/>
          <w:lang w:eastAsia="zh-CN"/>
        </w:rPr>
        <w:t>正</w:t>
      </w:r>
      <w:r>
        <w:rPr>
          <w:rFonts w:hint="eastAsia"/>
          <w:sz w:val="24"/>
          <w:szCs w:val="24"/>
        </w:rPr>
        <w:t>是国家资助，让</w:t>
      </w:r>
      <w:r>
        <w:rPr>
          <w:rFonts w:hint="eastAsia"/>
          <w:sz w:val="24"/>
          <w:szCs w:val="24"/>
          <w:lang w:val="en-US" w:eastAsia="zh-CN"/>
        </w:rPr>
        <w:t>20</w:t>
      </w:r>
      <w:r>
        <w:rPr>
          <w:rFonts w:hint="eastAsia"/>
          <w:sz w:val="24"/>
          <w:szCs w:val="24"/>
        </w:rPr>
        <w:t>19级英语教育专业学生梁燕妮如愿完成学业，并取得优异成绩。</w:t>
      </w:r>
      <w:r>
        <w:rPr>
          <w:rFonts w:hint="eastAsia"/>
          <w:sz w:val="24"/>
          <w:szCs w:val="24"/>
        </w:rPr>
        <w:br w:type="textWrapping"/>
      </w:r>
      <w:r>
        <w:rPr>
          <w:rFonts w:hint="eastAsia"/>
          <w:sz w:val="24"/>
          <w:szCs w:val="24"/>
        </w:rPr>
        <w:t xml:space="preserve">   梁燕妮来自宁夏回族自治区</w:t>
      </w:r>
      <w:r>
        <w:rPr>
          <w:rFonts w:hint="eastAsia"/>
          <w:sz w:val="24"/>
          <w:szCs w:val="24"/>
          <w:lang w:eastAsia="zh-CN"/>
        </w:rPr>
        <w:t>一</w:t>
      </w:r>
      <w:r>
        <w:rPr>
          <w:rFonts w:hint="eastAsia"/>
          <w:sz w:val="24"/>
          <w:szCs w:val="24"/>
        </w:rPr>
        <w:t>个偏远</w:t>
      </w:r>
      <w:r>
        <w:rPr>
          <w:rFonts w:hint="eastAsia"/>
          <w:sz w:val="24"/>
          <w:szCs w:val="24"/>
          <w:lang w:eastAsia="zh-CN"/>
        </w:rPr>
        <w:t>山</w:t>
      </w:r>
      <w:r>
        <w:rPr>
          <w:rFonts w:hint="eastAsia"/>
          <w:sz w:val="24"/>
          <w:szCs w:val="24"/>
        </w:rPr>
        <w:t>区，离学校一千四百多公里。在校期间，她担任班级班长一职，同时也是一名预备党员。梁燕妮思想上进，</w:t>
      </w:r>
      <w:r>
        <w:rPr>
          <w:rFonts w:hint="eastAsia"/>
          <w:sz w:val="24"/>
          <w:szCs w:val="24"/>
          <w:lang w:eastAsia="zh-CN"/>
        </w:rPr>
        <w:t>一进</w:t>
      </w:r>
      <w:r>
        <w:rPr>
          <w:rFonts w:hint="eastAsia"/>
          <w:sz w:val="24"/>
          <w:szCs w:val="24"/>
        </w:rPr>
        <w:t>大一就积极提交入党申请书，之后</w:t>
      </w:r>
      <w:r>
        <w:rPr>
          <w:rFonts w:hint="eastAsia"/>
          <w:sz w:val="24"/>
          <w:szCs w:val="24"/>
          <w:lang w:eastAsia="zh-CN"/>
        </w:rPr>
        <w:t>荣升</w:t>
      </w:r>
      <w:r>
        <w:rPr>
          <w:rFonts w:hint="eastAsia"/>
          <w:sz w:val="24"/>
          <w:szCs w:val="24"/>
        </w:rPr>
        <w:t>入党积极分子</w:t>
      </w:r>
      <w:r>
        <w:rPr>
          <w:rFonts w:hint="eastAsia"/>
          <w:sz w:val="24"/>
          <w:szCs w:val="24"/>
          <w:lang w:eastAsia="zh-CN"/>
        </w:rPr>
        <w:t>，从此</w:t>
      </w:r>
      <w:r>
        <w:rPr>
          <w:rFonts w:hint="eastAsia"/>
          <w:sz w:val="24"/>
          <w:szCs w:val="24"/>
        </w:rPr>
        <w:t>学习上</w:t>
      </w:r>
      <w:r>
        <w:rPr>
          <w:rFonts w:hint="eastAsia"/>
          <w:sz w:val="24"/>
          <w:szCs w:val="24"/>
          <w:lang w:eastAsia="zh-CN"/>
        </w:rPr>
        <w:t>更加</w:t>
      </w:r>
      <w:r>
        <w:rPr>
          <w:rFonts w:hint="eastAsia"/>
          <w:sz w:val="24"/>
          <w:szCs w:val="24"/>
        </w:rPr>
        <w:t>刻苦努力</w:t>
      </w:r>
      <w:r>
        <w:rPr>
          <w:rFonts w:hint="eastAsia"/>
          <w:sz w:val="24"/>
          <w:szCs w:val="24"/>
          <w:lang w:eastAsia="zh-CN"/>
        </w:rPr>
        <w:t>，各方面逐渐崭露头角。</w:t>
      </w:r>
      <w:r>
        <w:rPr>
          <w:rFonts w:hint="eastAsia"/>
          <w:sz w:val="24"/>
          <w:szCs w:val="24"/>
        </w:rPr>
        <w:t>工作上，梁燕妮主动配合老师管理好班级，积极带领班级同学参加各种社团和社会实践服务活动，她所在的1班连续两年被评为优秀班集体，</w:t>
      </w:r>
      <w:r>
        <w:rPr>
          <w:rFonts w:hint="eastAsia"/>
          <w:sz w:val="24"/>
          <w:szCs w:val="24"/>
          <w:lang w:eastAsia="zh-CN"/>
        </w:rPr>
        <w:t>她自己</w:t>
      </w:r>
      <w:r>
        <w:rPr>
          <w:rFonts w:hint="eastAsia"/>
          <w:sz w:val="24"/>
          <w:szCs w:val="24"/>
        </w:rPr>
        <w:t>被辅导员称为“得力干将”。经过不懈努力，在国家资助下，梁燕妮的生活日常开销得以保障</w:t>
      </w:r>
      <w:r>
        <w:rPr>
          <w:rFonts w:hint="eastAsia"/>
          <w:sz w:val="24"/>
          <w:szCs w:val="24"/>
          <w:lang w:eastAsia="zh-CN"/>
        </w:rPr>
        <w:t>，不用为生活费发愁，全身心扑在学习和工作上。</w:t>
      </w:r>
      <w:r>
        <w:rPr>
          <w:rFonts w:hint="eastAsia"/>
          <w:sz w:val="24"/>
          <w:szCs w:val="24"/>
        </w:rPr>
        <w:t>由于勤奋</w:t>
      </w:r>
      <w:r>
        <w:rPr>
          <w:rFonts w:hint="eastAsia"/>
          <w:sz w:val="24"/>
          <w:szCs w:val="24"/>
          <w:lang w:eastAsia="zh-CN"/>
        </w:rPr>
        <w:t>钻研</w:t>
      </w:r>
      <w:r>
        <w:rPr>
          <w:rFonts w:hint="eastAsia"/>
          <w:sz w:val="24"/>
          <w:szCs w:val="24"/>
        </w:rPr>
        <w:t>，梁燕妮学习成绩名列前茅，获得</w:t>
      </w:r>
      <w:r>
        <w:rPr>
          <w:rFonts w:hint="eastAsia"/>
          <w:sz w:val="24"/>
          <w:szCs w:val="24"/>
          <w:lang w:eastAsia="zh-CN"/>
        </w:rPr>
        <w:t>校院</w:t>
      </w:r>
      <w:r>
        <w:rPr>
          <w:rFonts w:hint="eastAsia"/>
          <w:sz w:val="24"/>
          <w:szCs w:val="24"/>
        </w:rPr>
        <w:t>2020-2021年度“百优自强之星”荣誉称号</w:t>
      </w:r>
      <w:r>
        <w:rPr>
          <w:rFonts w:hint="eastAsia"/>
          <w:sz w:val="24"/>
          <w:szCs w:val="24"/>
          <w:lang w:eastAsia="zh-CN"/>
        </w:rPr>
        <w:t>、</w:t>
      </w:r>
      <w:r>
        <w:rPr>
          <w:rFonts w:hint="eastAsia"/>
          <w:sz w:val="24"/>
          <w:szCs w:val="24"/>
        </w:rPr>
        <w:t>英语演讲比赛专业组</w:t>
      </w:r>
      <w:r>
        <w:rPr>
          <w:rFonts w:hint="eastAsia"/>
          <w:sz w:val="24"/>
          <w:szCs w:val="24"/>
          <w:lang w:eastAsia="zh-CN"/>
        </w:rPr>
        <w:t>二</w:t>
      </w:r>
      <w:r>
        <w:rPr>
          <w:rFonts w:hint="eastAsia"/>
          <w:sz w:val="24"/>
          <w:szCs w:val="24"/>
        </w:rPr>
        <w:t>等奖</w:t>
      </w:r>
      <w:r>
        <w:rPr>
          <w:rFonts w:hint="eastAsia"/>
          <w:sz w:val="24"/>
          <w:szCs w:val="24"/>
          <w:lang w:eastAsia="zh-CN"/>
        </w:rPr>
        <w:t>、</w:t>
      </w:r>
      <w:r>
        <w:rPr>
          <w:rFonts w:hint="eastAsia"/>
          <w:sz w:val="24"/>
          <w:szCs w:val="24"/>
        </w:rPr>
        <w:t>教学技能大赛</w:t>
      </w:r>
      <w:r>
        <w:rPr>
          <w:rFonts w:hint="eastAsia"/>
          <w:sz w:val="24"/>
          <w:szCs w:val="24"/>
          <w:lang w:eastAsia="zh-CN"/>
        </w:rPr>
        <w:t>三等奖、</w:t>
      </w:r>
      <w:r>
        <w:rPr>
          <w:rFonts w:hint="eastAsia"/>
          <w:sz w:val="24"/>
          <w:szCs w:val="24"/>
        </w:rPr>
        <w:t>业余党校第十六期培训学习优秀学员</w:t>
      </w:r>
      <w:r>
        <w:rPr>
          <w:rFonts w:hint="eastAsia"/>
          <w:sz w:val="24"/>
          <w:szCs w:val="24"/>
          <w:lang w:eastAsia="zh-CN"/>
        </w:rPr>
        <w:t>和</w:t>
      </w:r>
      <w:r>
        <w:rPr>
          <w:rFonts w:hint="eastAsia"/>
          <w:sz w:val="24"/>
          <w:szCs w:val="24"/>
        </w:rPr>
        <w:t>2020年国家学生体测健康标准测试优秀工作者</w:t>
      </w:r>
      <w:r>
        <w:rPr>
          <w:rFonts w:hint="eastAsia"/>
          <w:sz w:val="24"/>
          <w:szCs w:val="24"/>
          <w:lang w:eastAsia="zh-CN"/>
        </w:rPr>
        <w:t>。今年</w:t>
      </w:r>
      <w:r>
        <w:rPr>
          <w:rFonts w:hint="eastAsia"/>
          <w:sz w:val="24"/>
          <w:szCs w:val="24"/>
        </w:rPr>
        <w:t>5月</w:t>
      </w:r>
      <w:r>
        <w:rPr>
          <w:rFonts w:hint="eastAsia"/>
          <w:sz w:val="24"/>
          <w:szCs w:val="24"/>
          <w:lang w:eastAsia="zh-CN"/>
        </w:rPr>
        <w:t>，</w:t>
      </w:r>
      <w:r>
        <w:rPr>
          <w:rFonts w:hint="eastAsia"/>
          <w:sz w:val="24"/>
          <w:szCs w:val="24"/>
        </w:rPr>
        <w:t>梁燕妮</w:t>
      </w:r>
      <w:r>
        <w:rPr>
          <w:rFonts w:hint="eastAsia"/>
          <w:sz w:val="24"/>
          <w:szCs w:val="24"/>
          <w:lang w:eastAsia="zh-CN"/>
        </w:rPr>
        <w:t>在学院确定</w:t>
      </w:r>
      <w:r>
        <w:rPr>
          <w:rFonts w:hint="eastAsia"/>
          <w:sz w:val="24"/>
          <w:szCs w:val="24"/>
        </w:rPr>
        <w:t>发展对象</w:t>
      </w:r>
      <w:r>
        <w:rPr>
          <w:rFonts w:hint="eastAsia"/>
          <w:sz w:val="24"/>
          <w:szCs w:val="24"/>
          <w:lang w:eastAsia="zh-CN"/>
        </w:rPr>
        <w:t>党员会上获得一致通过</w:t>
      </w:r>
      <w:r>
        <w:rPr>
          <w:rFonts w:hint="eastAsia"/>
          <w:sz w:val="24"/>
          <w:szCs w:val="24"/>
        </w:rPr>
        <w:t>，并在培训期间表现优异，被评为“优秀学员”，</w:t>
      </w:r>
      <w:r>
        <w:rPr>
          <w:rFonts w:hint="eastAsia"/>
          <w:sz w:val="24"/>
          <w:szCs w:val="24"/>
          <w:lang w:eastAsia="zh-CN"/>
        </w:rPr>
        <w:t>顺利成为一名</w:t>
      </w:r>
      <w:r>
        <w:rPr>
          <w:rFonts w:hint="eastAsia"/>
          <w:sz w:val="24"/>
          <w:szCs w:val="24"/>
        </w:rPr>
        <w:t>中共预备党员。在温州参加课程实训期间，作为负责人，梁燕妮始终牢记自己预备党员</w:t>
      </w:r>
      <w:r>
        <w:rPr>
          <w:rFonts w:hint="eastAsia"/>
          <w:sz w:val="24"/>
          <w:szCs w:val="24"/>
          <w:lang w:eastAsia="zh-CN"/>
        </w:rPr>
        <w:t>的身份</w:t>
      </w:r>
      <w:r>
        <w:rPr>
          <w:rFonts w:hint="eastAsia"/>
          <w:sz w:val="24"/>
          <w:szCs w:val="24"/>
        </w:rPr>
        <w:t>，时刻不忘老师的叮呤嘱托，不仅做好本职学习工作，而且主动关注一起实训的同学</w:t>
      </w:r>
      <w:r>
        <w:rPr>
          <w:rFonts w:hint="eastAsia"/>
          <w:sz w:val="24"/>
          <w:szCs w:val="24"/>
          <w:lang w:eastAsia="zh-CN"/>
        </w:rPr>
        <w:t>的</w:t>
      </w:r>
      <w:r>
        <w:rPr>
          <w:rFonts w:hint="eastAsia"/>
          <w:sz w:val="24"/>
          <w:szCs w:val="24"/>
        </w:rPr>
        <w:t>心理动态，</w:t>
      </w:r>
      <w:r>
        <w:rPr>
          <w:rFonts w:hint="eastAsia"/>
          <w:sz w:val="24"/>
          <w:szCs w:val="24"/>
          <w:lang w:eastAsia="zh-CN"/>
        </w:rPr>
        <w:t>交心</w:t>
      </w:r>
      <w:r>
        <w:rPr>
          <w:rFonts w:hint="eastAsia"/>
          <w:sz w:val="24"/>
          <w:szCs w:val="24"/>
        </w:rPr>
        <w:t>谈心，及时</w:t>
      </w:r>
      <w:r>
        <w:rPr>
          <w:rFonts w:hint="eastAsia"/>
          <w:sz w:val="24"/>
          <w:szCs w:val="24"/>
          <w:lang w:eastAsia="zh-CN"/>
        </w:rPr>
        <w:t>向</w:t>
      </w:r>
      <w:r>
        <w:rPr>
          <w:rFonts w:hint="eastAsia"/>
          <w:sz w:val="24"/>
          <w:szCs w:val="24"/>
        </w:rPr>
        <w:t>辅导员反馈</w:t>
      </w:r>
      <w:r>
        <w:rPr>
          <w:rFonts w:hint="eastAsia"/>
          <w:sz w:val="24"/>
          <w:szCs w:val="24"/>
          <w:lang w:eastAsia="zh-CN"/>
        </w:rPr>
        <w:t>“问题”学生情况</w:t>
      </w:r>
      <w:r>
        <w:rPr>
          <w:rFonts w:hint="eastAsia"/>
          <w:sz w:val="24"/>
          <w:szCs w:val="24"/>
        </w:rPr>
        <w:t>，</w:t>
      </w:r>
      <w:r>
        <w:rPr>
          <w:rFonts w:hint="eastAsia"/>
          <w:sz w:val="24"/>
          <w:szCs w:val="24"/>
          <w:lang w:eastAsia="zh-CN"/>
        </w:rPr>
        <w:t>暑期</w:t>
      </w:r>
      <w:r>
        <w:rPr>
          <w:rFonts w:hint="eastAsia"/>
          <w:sz w:val="24"/>
          <w:szCs w:val="24"/>
        </w:rPr>
        <w:t>疫情</w:t>
      </w:r>
      <w:r>
        <w:rPr>
          <w:rFonts w:hint="eastAsia"/>
          <w:sz w:val="24"/>
          <w:szCs w:val="24"/>
          <w:lang w:eastAsia="zh-CN"/>
        </w:rPr>
        <w:t>反复无常</w:t>
      </w:r>
      <w:r>
        <w:rPr>
          <w:rFonts w:hint="eastAsia"/>
          <w:sz w:val="24"/>
          <w:szCs w:val="24"/>
        </w:rPr>
        <w:t>，</w:t>
      </w:r>
      <w:r>
        <w:rPr>
          <w:rFonts w:hint="eastAsia"/>
          <w:sz w:val="24"/>
          <w:szCs w:val="24"/>
          <w:lang w:eastAsia="zh-CN"/>
        </w:rPr>
        <w:t>她</w:t>
      </w:r>
      <w:r>
        <w:rPr>
          <w:rFonts w:hint="eastAsia"/>
          <w:sz w:val="24"/>
          <w:szCs w:val="24"/>
        </w:rPr>
        <w:t>每天坚持为实训同学测量体温</w:t>
      </w:r>
      <w:r>
        <w:rPr>
          <w:rFonts w:hint="eastAsia"/>
          <w:sz w:val="24"/>
          <w:szCs w:val="24"/>
          <w:lang w:eastAsia="zh-CN"/>
        </w:rPr>
        <w:t>、在基地值守清扫</w:t>
      </w:r>
      <w:r>
        <w:rPr>
          <w:rFonts w:hint="eastAsia"/>
          <w:sz w:val="24"/>
          <w:szCs w:val="24"/>
        </w:rPr>
        <w:t>，</w:t>
      </w:r>
      <w:r>
        <w:rPr>
          <w:rFonts w:hint="eastAsia"/>
          <w:sz w:val="24"/>
          <w:szCs w:val="24"/>
          <w:lang w:eastAsia="zh-CN"/>
        </w:rPr>
        <w:t>同学们翘首称赞</w:t>
      </w:r>
      <w:r>
        <w:rPr>
          <w:rFonts w:hint="eastAsia"/>
          <w:sz w:val="24"/>
          <w:szCs w:val="24"/>
        </w:rPr>
        <w:t>：“感觉燕妮就像我们的大姐，她真的挺能干的！”</w:t>
      </w:r>
    </w:p>
    <w:p>
      <w:pPr>
        <w:pStyle w:val="12"/>
        <w:widowControl/>
        <w:spacing w:line="360" w:lineRule="auto"/>
        <w:textAlignment w:val="baseline"/>
        <w:rPr>
          <w:rFonts w:hint="eastAsia" w:asciiTheme="minorHAnsi" w:hAnsiTheme="minorHAnsi" w:eastAsiaTheme="minorEastAsia" w:cstheme="minorBidi"/>
          <w:color w:val="auto"/>
          <w:kern w:val="2"/>
          <w:sz w:val="24"/>
          <w:szCs w:val="24"/>
          <w:lang w:val="en-US" w:eastAsia="zh-CN" w:bidi="ar-SA"/>
        </w:rPr>
      </w:pPr>
      <w:r>
        <w:rPr>
          <w:rFonts w:hint="eastAsia"/>
          <w:szCs w:val="24"/>
        </w:rPr>
        <w:t xml:space="preserve">   </w:t>
      </w:r>
      <w:r>
        <w:rPr>
          <w:rFonts w:hint="eastAsia" w:asciiTheme="minorHAnsi" w:hAnsiTheme="minorHAnsi" w:eastAsiaTheme="minorEastAsia" w:cstheme="minorBidi"/>
          <w:color w:val="auto"/>
          <w:kern w:val="2"/>
          <w:sz w:val="24"/>
          <w:szCs w:val="24"/>
          <w:lang w:val="en-US" w:eastAsia="zh-CN" w:bidi="ar-SA"/>
        </w:rPr>
        <w:t xml:space="preserve">  面对师生的赞赏，梁燕妮说：“西方一位哲人说过：‘别人爱我，我爱别人，这是小爱’；‘我爱别人，别人爱我，才是大爱’，做好自己，关爱别人，是我的本职工作。” “感恩”不一定要感恩社会给予的大恩大德，“感恩”是一种生活态度，一种善于发现并欣赏的道德情操。梁燕妮感恩社会资助贫困的政策，并将感恩之心付诸行动，学会了大回馈大回报。她这样感叹道：“感恩犹如玫瑰，需要细心的栽培及爱心的滋润，等我梦想开花，我要用那怡人的花香，去点缀更多人的梦，去芬芳更多人的心！”感谢有你，国家资助，让心灵安静，让梦想开花！</w:t>
      </w:r>
    </w:p>
    <w:p>
      <w:pPr>
        <w:pStyle w:val="12"/>
        <w:widowControl/>
        <w:spacing w:line="360" w:lineRule="auto"/>
        <w:textAlignment w:val="baseline"/>
        <w:rPr>
          <w:color w:val="000000"/>
          <w:szCs w:val="24"/>
        </w:rPr>
      </w:pPr>
      <w:r>
        <w:rPr>
          <w:rFonts w:hint="eastAsia"/>
          <w:color w:val="000000"/>
          <w:szCs w:val="24"/>
          <w:shd w:val="clear" w:color="auto" w:fill="FFFFFF"/>
        </w:rPr>
        <w:t> </w:t>
      </w:r>
    </w:p>
    <w:p>
      <w:pPr>
        <w:pStyle w:val="12"/>
        <w:widowControl/>
        <w:spacing w:line="360" w:lineRule="auto"/>
        <w:textAlignment w:val="baseline"/>
        <w:rPr>
          <w:color w:val="000000"/>
          <w:szCs w:val="24"/>
        </w:rPr>
      </w:pPr>
      <w:r>
        <w:rPr>
          <w:rFonts w:hint="eastAsia"/>
          <w:color w:val="000000"/>
          <w:szCs w:val="24"/>
          <w:shd w:val="clear" w:color="auto" w:fill="FFFFFF"/>
        </w:rPr>
        <w:t> </w:t>
      </w:r>
    </w:p>
    <w:p>
      <w:pPr>
        <w:pStyle w:val="12"/>
        <w:widowControl/>
        <w:spacing w:line="360" w:lineRule="auto"/>
        <w:textAlignment w:val="baseline"/>
        <w:rPr>
          <w:color w:val="000000"/>
          <w:szCs w:val="24"/>
        </w:rPr>
      </w:pPr>
      <w:r>
        <w:rPr>
          <w:rFonts w:hint="eastAsia"/>
          <w:color w:val="000000"/>
          <w:szCs w:val="24"/>
          <w:shd w:val="clear" w:color="auto" w:fill="FFFFFF"/>
        </w:rPr>
        <w:t> </w:t>
      </w:r>
    </w:p>
    <w:p>
      <w:pPr>
        <w:pStyle w:val="12"/>
        <w:widowControl/>
        <w:spacing w:line="360" w:lineRule="auto"/>
        <w:textAlignment w:val="baseline"/>
        <w:rPr>
          <w:rFonts w:hint="eastAsia"/>
          <w:color w:val="000000"/>
          <w:szCs w:val="24"/>
        </w:rPr>
      </w:pPr>
      <w:r>
        <w:rPr>
          <w:rFonts w:hint="eastAsia"/>
          <w:color w:val="000000"/>
          <w:szCs w:val="24"/>
          <w:shd w:val="clear" w:color="auto" w:fill="FFFFFF"/>
        </w:rPr>
        <w:t> </w:t>
      </w:r>
      <w:r>
        <w:drawing>
          <wp:inline distT="0" distB="0" distL="114300" distR="114300">
            <wp:extent cx="2046605" cy="2344420"/>
            <wp:effectExtent l="0" t="0" r="17780" b="10795"/>
            <wp:docPr id="11" name="图片 11" descr="IMG_20211111_13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1_134338"/>
                    <pic:cNvPicPr>
                      <a:picLocks noChangeAspect="1"/>
                    </pic:cNvPicPr>
                  </pic:nvPicPr>
                  <pic:blipFill>
                    <a:blip r:embed="rId11"/>
                    <a:stretch>
                      <a:fillRect/>
                    </a:stretch>
                  </pic:blipFill>
                  <pic:spPr>
                    <a:xfrm rot="5400000">
                      <a:off x="0" y="0"/>
                      <a:ext cx="2046605" cy="2344420"/>
                    </a:xfrm>
                    <a:prstGeom prst="rect">
                      <a:avLst/>
                    </a:prstGeom>
                  </pic:spPr>
                </pic:pic>
              </a:graphicData>
            </a:graphic>
          </wp:inline>
        </w:drawing>
      </w:r>
      <w:r>
        <w:rPr>
          <w:rFonts w:hint="eastAsia"/>
          <w:lang w:val="en-US" w:eastAsia="zh-CN"/>
        </w:rPr>
        <w:t xml:space="preserve">    </w:t>
      </w:r>
      <w:r>
        <w:drawing>
          <wp:inline distT="0" distB="0" distL="114300" distR="114300">
            <wp:extent cx="2280920" cy="2045970"/>
            <wp:effectExtent l="0" t="0" r="5080" b="11430"/>
            <wp:docPr id="41" name="图片 41" descr="2021_05_12_18_13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1_05_12_18_13_45"/>
                    <pic:cNvPicPr>
                      <a:picLocks noChangeAspect="1"/>
                    </pic:cNvPicPr>
                  </pic:nvPicPr>
                  <pic:blipFill>
                    <a:blip r:embed="rId12"/>
                    <a:stretch>
                      <a:fillRect/>
                    </a:stretch>
                  </pic:blipFill>
                  <pic:spPr>
                    <a:xfrm>
                      <a:off x="0" y="0"/>
                      <a:ext cx="2280920" cy="2045970"/>
                    </a:xfrm>
                    <a:prstGeom prst="rect">
                      <a:avLst/>
                    </a:prstGeom>
                  </pic:spPr>
                </pic:pic>
              </a:graphicData>
            </a:graphic>
          </wp:inline>
        </w:drawing>
      </w:r>
      <w:r>
        <w:rPr>
          <w:rFonts w:hint="eastAsia"/>
          <w:color w:val="000000"/>
          <w:szCs w:val="24"/>
        </w:rPr>
        <w:t xml:space="preserve"> </w:t>
      </w:r>
    </w:p>
    <w:p>
      <w:pPr>
        <w:pStyle w:val="12"/>
        <w:widowControl/>
        <w:spacing w:line="360" w:lineRule="auto"/>
        <w:textAlignment w:val="baseline"/>
        <w:rPr>
          <w:rFonts w:hint="eastAsia" w:ascii="宋体" w:hAnsi="宋体" w:eastAsia="宋体" w:cs="Times New Roman"/>
          <w:b/>
          <w:bCs/>
          <w:sz w:val="28"/>
          <w:szCs w:val="32"/>
        </w:rPr>
      </w:pPr>
      <w:r>
        <w:rPr>
          <w:rFonts w:hint="eastAsia"/>
          <w:color w:val="000000"/>
          <w:szCs w:val="24"/>
        </w:rPr>
        <w:t xml:space="preserve">  </w:t>
      </w:r>
      <w:r>
        <w:rPr>
          <w:rFonts w:hint="eastAsia" w:ascii="宋体" w:cs="宋体" w:hAnsiTheme="minorHAnsi" w:eastAsiaTheme="minorEastAsia"/>
          <w:b/>
          <w:bCs/>
          <w:color w:val="auto"/>
          <w:kern w:val="0"/>
          <w:sz w:val="21"/>
          <w:szCs w:val="21"/>
          <w:lang w:val="en-US" w:eastAsia="zh-CN" w:bidi="ar-SA"/>
        </w:rPr>
        <w:t>梁燕妮荣获学校“百优自强之星”称号        梁燕妮荣获学校演讲比赛二等奖</w:t>
      </w: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hint="eastAsia" w:ascii="宋体" w:hAnsi="宋体" w:eastAsia="宋体" w:cs="Times New Roman"/>
          <w:b/>
          <w:bCs/>
          <w:sz w:val="28"/>
          <w:szCs w:val="32"/>
        </w:rPr>
        <w:t>2.4心理健康</w:t>
      </w:r>
    </w:p>
    <w:p>
      <w:pPr>
        <w:spacing w:line="360" w:lineRule="auto"/>
        <w:ind w:firstLine="480" w:firstLineChars="200"/>
        <w:rPr>
          <w:rFonts w:hint="eastAsia" w:ascii="宋体" w:hAnsi="宋体"/>
          <w:sz w:val="24"/>
          <w:szCs w:val="24"/>
          <w:lang w:eastAsia="zh-CN"/>
        </w:rPr>
      </w:pPr>
      <w:r>
        <w:rPr>
          <w:rFonts w:hint="eastAsia" w:ascii="宋体" w:hAnsi="宋体"/>
          <w:sz w:val="24"/>
          <w:szCs w:val="24"/>
        </w:rPr>
        <w:t>成立以党总支书记为组长的心理健康教育领导小组，形成院领导干部对应负责“十二类”学生</w:t>
      </w:r>
      <w:r>
        <w:rPr>
          <w:rFonts w:hint="eastAsia" w:ascii="宋体" w:hAnsi="宋体"/>
          <w:sz w:val="24"/>
          <w:szCs w:val="24"/>
          <w:lang w:eastAsia="zh-CN"/>
        </w:rPr>
        <w:t>、</w:t>
      </w:r>
      <w:r>
        <w:rPr>
          <w:rFonts w:hint="eastAsia" w:ascii="宋体" w:hAnsi="宋体"/>
          <w:sz w:val="24"/>
          <w:szCs w:val="24"/>
        </w:rPr>
        <w:t>“一对一”帮扶</w:t>
      </w:r>
      <w:r>
        <w:rPr>
          <w:rFonts w:hint="eastAsia" w:ascii="宋体" w:hAnsi="宋体"/>
          <w:sz w:val="24"/>
          <w:szCs w:val="24"/>
          <w:lang w:eastAsia="zh-CN"/>
        </w:rPr>
        <w:t>、</w:t>
      </w:r>
      <w:r>
        <w:rPr>
          <w:rFonts w:hint="eastAsia" w:ascii="宋体" w:hAnsi="宋体"/>
          <w:sz w:val="24"/>
          <w:szCs w:val="24"/>
        </w:rPr>
        <w:t>党员</w:t>
      </w:r>
      <w:r>
        <w:rPr>
          <w:rFonts w:hint="eastAsia" w:ascii="宋体" w:hAnsi="宋体"/>
          <w:sz w:val="24"/>
          <w:szCs w:val="24"/>
          <w:lang w:eastAsia="zh-CN"/>
        </w:rPr>
        <w:t>师生</w:t>
      </w:r>
      <w:r>
        <w:rPr>
          <w:rFonts w:hint="eastAsia" w:ascii="宋体" w:hAnsi="宋体"/>
          <w:sz w:val="24"/>
          <w:szCs w:val="24"/>
        </w:rPr>
        <w:t>轮流值班关注学生心理发展的制度。除定期做好学生的心理排查、心理访谈和心理健康教</w:t>
      </w:r>
      <w:r>
        <w:rPr>
          <w:rFonts w:hint="eastAsia" w:ascii="宋体" w:hAnsi="宋体"/>
          <w:color w:val="auto"/>
          <w:sz w:val="24"/>
          <w:szCs w:val="24"/>
        </w:rPr>
        <w:t>育讲座等工作外，</w:t>
      </w:r>
      <w:r>
        <w:rPr>
          <w:rFonts w:hint="eastAsia" w:ascii="宋体" w:hAnsi="宋体"/>
          <w:color w:val="auto"/>
          <w:sz w:val="24"/>
          <w:szCs w:val="24"/>
          <w:lang w:eastAsia="zh-CN"/>
        </w:rPr>
        <w:t>学生科</w:t>
      </w:r>
      <w:r>
        <w:rPr>
          <w:rFonts w:hint="eastAsia" w:ascii="宋体" w:hAnsi="宋体"/>
          <w:color w:val="auto"/>
          <w:sz w:val="24"/>
          <w:szCs w:val="24"/>
        </w:rPr>
        <w:t>积极配合学校心理中心开展</w:t>
      </w:r>
      <w:r>
        <w:rPr>
          <w:rFonts w:hint="eastAsia" w:ascii="宋体" w:hAnsi="宋体"/>
          <w:color w:val="auto"/>
          <w:sz w:val="24"/>
          <w:szCs w:val="24"/>
          <w:lang w:eastAsia="zh-CN"/>
        </w:rPr>
        <w:t>线上</w:t>
      </w:r>
      <w:r>
        <w:rPr>
          <w:rFonts w:hint="eastAsia" w:ascii="宋体" w:hAnsi="宋体"/>
          <w:color w:val="auto"/>
          <w:sz w:val="24"/>
          <w:szCs w:val="24"/>
        </w:rPr>
        <w:t>“5.25”心理健康活动月</w:t>
      </w:r>
      <w:r>
        <w:rPr>
          <w:rFonts w:hint="eastAsia" w:ascii="宋体" w:hAnsi="宋体"/>
          <w:color w:val="auto"/>
          <w:sz w:val="24"/>
          <w:szCs w:val="24"/>
          <w:lang w:eastAsia="zh-CN"/>
        </w:rPr>
        <w:t>系列</w:t>
      </w:r>
      <w:r>
        <w:rPr>
          <w:rFonts w:hint="eastAsia" w:ascii="宋体" w:hAnsi="宋体"/>
          <w:color w:val="auto"/>
          <w:sz w:val="24"/>
          <w:szCs w:val="24"/>
        </w:rPr>
        <w:t>活动，</w:t>
      </w:r>
      <w:r>
        <w:rPr>
          <w:rFonts w:hint="eastAsia" w:ascii="宋体" w:hAnsi="宋体"/>
          <w:color w:val="auto"/>
          <w:sz w:val="24"/>
          <w:szCs w:val="24"/>
          <w:lang w:eastAsia="zh-CN"/>
        </w:rPr>
        <w:t>在学院内成功组织题为“</w:t>
      </w:r>
      <w:r>
        <w:rPr>
          <w:rFonts w:hint="default" w:ascii="宋体" w:hAnsi="宋体"/>
          <w:color w:val="auto"/>
          <w:sz w:val="24"/>
          <w:szCs w:val="24"/>
          <w:lang w:eastAsia="zh-CN"/>
        </w:rPr>
        <w:t>调整心态</w:t>
      </w:r>
      <w:r>
        <w:rPr>
          <w:rFonts w:hint="eastAsia" w:ascii="宋体" w:hAnsi="宋体"/>
          <w:color w:val="auto"/>
          <w:sz w:val="24"/>
          <w:szCs w:val="24"/>
          <w:lang w:val="en-US" w:eastAsia="zh-CN"/>
        </w:rPr>
        <w:t xml:space="preserve"> </w:t>
      </w:r>
      <w:r>
        <w:rPr>
          <w:rFonts w:hint="default" w:ascii="宋体" w:hAnsi="宋体"/>
          <w:color w:val="auto"/>
          <w:sz w:val="24"/>
          <w:szCs w:val="24"/>
          <w:lang w:eastAsia="zh-CN"/>
        </w:rPr>
        <w:t>共享美好人生</w:t>
      </w:r>
      <w:r>
        <w:rPr>
          <w:rFonts w:hint="eastAsia" w:ascii="宋体" w:hAnsi="宋体"/>
          <w:color w:val="auto"/>
          <w:sz w:val="24"/>
          <w:szCs w:val="24"/>
          <w:lang w:eastAsia="zh-CN"/>
        </w:rPr>
        <w:t>”、“心理防疫你我同行”等的线上心理班会</w:t>
      </w:r>
      <w:r>
        <w:rPr>
          <w:rFonts w:hint="eastAsia" w:ascii="宋体" w:hAnsi="宋体"/>
          <w:color w:val="auto"/>
          <w:sz w:val="24"/>
          <w:szCs w:val="24"/>
          <w:lang w:val="en-US" w:eastAsia="zh-CN"/>
        </w:rPr>
        <w:t>4</w:t>
      </w:r>
      <w:r>
        <w:rPr>
          <w:rFonts w:hint="eastAsia" w:ascii="宋体" w:hAnsi="宋体"/>
          <w:color w:val="auto"/>
          <w:sz w:val="24"/>
          <w:szCs w:val="24"/>
          <w:lang w:eastAsia="zh-CN"/>
        </w:rPr>
        <w:t>次，辅助做好了疫情期间“问题”学生的心理辅导工作。复学后，顺利组织</w:t>
      </w:r>
      <w:r>
        <w:rPr>
          <w:rFonts w:hint="eastAsia" w:ascii="宋体" w:hAnsi="宋体"/>
          <w:color w:val="auto"/>
          <w:sz w:val="24"/>
          <w:szCs w:val="24"/>
          <w:lang w:val="en-US" w:eastAsia="zh-CN"/>
        </w:rPr>
        <w:t>2020级</w:t>
      </w:r>
      <w:r>
        <w:rPr>
          <w:rFonts w:hint="eastAsia" w:ascii="宋体" w:hAnsi="宋体"/>
          <w:color w:val="auto"/>
          <w:sz w:val="24"/>
          <w:szCs w:val="24"/>
          <w:lang w:eastAsia="zh-CN"/>
        </w:rPr>
        <w:t>新生参加心理测试、进行心理访谈和排查，精心排演录制的心理情景剧《此心安处》将参</w:t>
      </w:r>
      <w:r>
        <w:rPr>
          <w:rFonts w:hint="eastAsia" w:ascii="宋体" w:hAnsi="宋体"/>
          <w:sz w:val="24"/>
          <w:szCs w:val="24"/>
        </w:rPr>
        <w:t>加</w:t>
      </w:r>
      <w:r>
        <w:rPr>
          <w:rFonts w:hint="eastAsia" w:ascii="宋体" w:hAnsi="宋体"/>
          <w:sz w:val="24"/>
          <w:szCs w:val="24"/>
          <w:lang w:eastAsia="zh-CN"/>
        </w:rPr>
        <w:t>学</w:t>
      </w:r>
      <w:r>
        <w:rPr>
          <w:rFonts w:hint="eastAsia" w:ascii="宋体" w:hAnsi="宋体"/>
          <w:sz w:val="24"/>
          <w:szCs w:val="24"/>
        </w:rPr>
        <w:t>第十</w:t>
      </w:r>
      <w:r>
        <w:rPr>
          <w:rFonts w:hint="eastAsia" w:ascii="宋体" w:hAnsi="宋体"/>
          <w:sz w:val="24"/>
          <w:szCs w:val="24"/>
          <w:lang w:eastAsia="zh-CN"/>
        </w:rPr>
        <w:t>二</w:t>
      </w:r>
      <w:r>
        <w:rPr>
          <w:rFonts w:hint="eastAsia" w:ascii="宋体" w:hAnsi="宋体"/>
          <w:sz w:val="24"/>
          <w:szCs w:val="24"/>
        </w:rPr>
        <w:t>届校园心理剧大赛决赛。</w:t>
      </w:r>
      <w:r>
        <w:rPr>
          <w:rFonts w:hint="eastAsia" w:ascii="宋体" w:hAnsi="宋体"/>
          <w:sz w:val="24"/>
          <w:szCs w:val="24"/>
          <w:lang w:eastAsia="zh-CN"/>
        </w:rPr>
        <w:t>建立</w:t>
      </w:r>
      <w:r>
        <w:rPr>
          <w:rFonts w:hint="eastAsia" w:ascii="宋体" w:hAnsi="宋体"/>
          <w:sz w:val="24"/>
          <w:szCs w:val="24"/>
        </w:rPr>
        <w:t>“悦心屋”心理活动室</w:t>
      </w:r>
      <w:r>
        <w:rPr>
          <w:rFonts w:hint="eastAsia" w:ascii="宋体" w:hAnsi="宋体"/>
          <w:sz w:val="24"/>
          <w:szCs w:val="24"/>
          <w:lang w:eastAsia="zh-CN"/>
        </w:rPr>
        <w:t>，</w:t>
      </w:r>
      <w:r>
        <w:rPr>
          <w:rFonts w:hint="eastAsia" w:ascii="宋体" w:hAnsi="宋体"/>
          <w:sz w:val="24"/>
          <w:szCs w:val="24"/>
        </w:rPr>
        <w:t>设立1名教师心理专干和3名心理委员，建立2份高关怀档案，密切注意</w:t>
      </w:r>
      <w:r>
        <w:rPr>
          <w:rFonts w:hint="eastAsia" w:ascii="宋体" w:hAnsi="宋体"/>
          <w:sz w:val="24"/>
          <w:szCs w:val="24"/>
          <w:lang w:eastAsia="zh-CN"/>
        </w:rPr>
        <w:t>“</w:t>
      </w:r>
      <w:r>
        <w:rPr>
          <w:rFonts w:hint="eastAsia" w:ascii="宋体" w:hAnsi="宋体"/>
          <w:sz w:val="24"/>
          <w:szCs w:val="24"/>
        </w:rPr>
        <w:t>问题</w:t>
      </w:r>
      <w:r>
        <w:rPr>
          <w:rFonts w:hint="eastAsia" w:ascii="宋体" w:hAnsi="宋体"/>
          <w:sz w:val="24"/>
          <w:szCs w:val="24"/>
          <w:lang w:eastAsia="zh-CN"/>
        </w:rPr>
        <w:t>”</w:t>
      </w:r>
      <w:r>
        <w:rPr>
          <w:rFonts w:hint="eastAsia" w:ascii="宋体" w:hAnsi="宋体"/>
          <w:sz w:val="24"/>
          <w:szCs w:val="24"/>
        </w:rPr>
        <w:t>学生动向，及时</w:t>
      </w:r>
      <w:r>
        <w:rPr>
          <w:rFonts w:hint="eastAsia" w:ascii="宋体" w:hAnsi="宋体"/>
          <w:sz w:val="24"/>
          <w:szCs w:val="24"/>
          <w:lang w:eastAsia="zh-CN"/>
        </w:rPr>
        <w:t>报送各项</w:t>
      </w:r>
      <w:r>
        <w:rPr>
          <w:rFonts w:hint="eastAsia" w:ascii="宋体" w:hAnsi="宋体"/>
          <w:sz w:val="24"/>
          <w:szCs w:val="24"/>
        </w:rPr>
        <w:t>心理</w:t>
      </w:r>
      <w:r>
        <w:rPr>
          <w:rFonts w:hint="eastAsia" w:ascii="宋体" w:hAnsi="宋体"/>
          <w:sz w:val="24"/>
          <w:szCs w:val="24"/>
          <w:lang w:eastAsia="zh-CN"/>
        </w:rPr>
        <w:t>工作数据</w:t>
      </w:r>
      <w:r>
        <w:rPr>
          <w:rFonts w:hint="eastAsia" w:ascii="宋体" w:hAnsi="宋体"/>
          <w:sz w:val="24"/>
          <w:szCs w:val="24"/>
        </w:rPr>
        <w:t>。</w:t>
      </w:r>
      <w:r>
        <w:rPr>
          <w:rFonts w:hint="eastAsia" w:ascii="宋体" w:hAnsi="宋体"/>
          <w:sz w:val="24"/>
          <w:szCs w:val="24"/>
          <w:lang w:eastAsia="zh-CN"/>
        </w:rPr>
        <w:t>疫情年，我院</w:t>
      </w:r>
      <w:r>
        <w:rPr>
          <w:rFonts w:hint="eastAsia" w:ascii="宋体" w:hAnsi="宋体"/>
          <w:sz w:val="24"/>
          <w:szCs w:val="24"/>
        </w:rPr>
        <w:t>心理健康教育成效显著，学生心理状况整体</w:t>
      </w:r>
      <w:r>
        <w:rPr>
          <w:rFonts w:hint="eastAsia" w:ascii="宋体" w:hAnsi="宋体"/>
          <w:sz w:val="24"/>
          <w:szCs w:val="24"/>
          <w:lang w:eastAsia="zh-CN"/>
        </w:rPr>
        <w:t>较</w:t>
      </w:r>
      <w:r>
        <w:rPr>
          <w:rFonts w:hint="eastAsia" w:ascii="宋体" w:hAnsi="宋体"/>
          <w:sz w:val="24"/>
          <w:szCs w:val="24"/>
        </w:rPr>
        <w:t>好</w:t>
      </w:r>
      <w:r>
        <w:rPr>
          <w:rFonts w:hint="eastAsia" w:ascii="宋体" w:hAnsi="宋体"/>
          <w:sz w:val="24"/>
          <w:szCs w:val="24"/>
          <w:lang w:eastAsia="zh-CN"/>
        </w:rPr>
        <w:t>。但有</w:t>
      </w:r>
      <w:r>
        <w:rPr>
          <w:rFonts w:hint="eastAsia" w:ascii="宋体" w:hAnsi="宋体"/>
          <w:sz w:val="24"/>
          <w:szCs w:val="24"/>
          <w:lang w:val="en-US" w:eastAsia="zh-CN"/>
        </w:rPr>
        <w:t>1名问题学生心理状态极不稳定，时而逃离我们的视线，</w:t>
      </w:r>
      <w:r>
        <w:rPr>
          <w:rFonts w:hint="eastAsia" w:ascii="宋体" w:hAnsi="宋体"/>
          <w:sz w:val="24"/>
          <w:szCs w:val="24"/>
        </w:rPr>
        <w:t>领导小组</w:t>
      </w:r>
      <w:r>
        <w:rPr>
          <w:rFonts w:hint="eastAsia" w:ascii="宋体" w:hAnsi="宋体"/>
          <w:sz w:val="24"/>
          <w:szCs w:val="24"/>
          <w:lang w:eastAsia="zh-CN"/>
        </w:rPr>
        <w:t>冒着风险多方奔走寻找，与其</w:t>
      </w:r>
      <w:r>
        <w:rPr>
          <w:rFonts w:hint="eastAsia" w:ascii="宋体" w:hAnsi="宋体"/>
          <w:sz w:val="24"/>
          <w:szCs w:val="24"/>
          <w:lang w:val="en-US" w:eastAsia="zh-CN"/>
        </w:rPr>
        <w:t>交心谈心20多次，</w:t>
      </w:r>
      <w:r>
        <w:rPr>
          <w:rFonts w:hint="eastAsia" w:ascii="宋体" w:hAnsi="宋体"/>
          <w:sz w:val="24"/>
          <w:szCs w:val="24"/>
        </w:rPr>
        <w:t>目前配合家长解救</w:t>
      </w:r>
      <w:r>
        <w:rPr>
          <w:rFonts w:hint="eastAsia" w:ascii="宋体" w:hAnsi="宋体"/>
          <w:sz w:val="24"/>
          <w:szCs w:val="24"/>
          <w:lang w:eastAsia="zh-CN"/>
        </w:rPr>
        <w:t>了</w:t>
      </w:r>
      <w:r>
        <w:rPr>
          <w:rFonts w:hint="eastAsia" w:ascii="宋体" w:hAnsi="宋体"/>
          <w:sz w:val="24"/>
          <w:szCs w:val="24"/>
        </w:rPr>
        <w:t>心理危机</w:t>
      </w:r>
      <w:r>
        <w:rPr>
          <w:rFonts w:hint="eastAsia" w:ascii="宋体" w:hAnsi="宋体"/>
          <w:sz w:val="24"/>
          <w:szCs w:val="24"/>
          <w:lang w:eastAsia="zh-CN"/>
        </w:rPr>
        <w:t>。</w:t>
      </w:r>
      <w:r>
        <w:rPr>
          <w:rFonts w:hint="eastAsia" w:ascii="宋体" w:hAnsi="宋体"/>
          <w:sz w:val="24"/>
          <w:szCs w:val="24"/>
        </w:rPr>
        <w:t>领导小组</w:t>
      </w:r>
      <w:r>
        <w:rPr>
          <w:rFonts w:hint="eastAsia" w:ascii="宋体" w:hAnsi="宋体"/>
          <w:sz w:val="24"/>
          <w:szCs w:val="24"/>
          <w:lang w:eastAsia="zh-CN"/>
        </w:rPr>
        <w:t>坚持心理问题的关注不断线，心理健康教育一直在路上。</w:t>
      </w:r>
    </w:p>
    <w:p>
      <w:pPr>
        <w:spacing w:line="360" w:lineRule="auto"/>
        <w:ind w:firstLine="480" w:firstLineChars="200"/>
        <w:textAlignment w:val="baseline"/>
        <w:rPr>
          <w:rFonts w:ascii="宋体" w:cs="宋体"/>
          <w:b/>
          <w:bCs/>
          <w:kern w:val="0"/>
          <w:sz w:val="20"/>
          <w:szCs w:val="21"/>
        </w:rPr>
      </w:pPr>
      <w:r>
        <w:rPr>
          <w:rFonts w:hint="eastAsia" w:ascii="宋体" w:hAnsi="宋体"/>
          <w:sz w:val="24"/>
          <w:szCs w:val="24"/>
        </w:rPr>
        <w:t>定期开展在校学生心理排查、心理访谈和“十二类”重点学生高关怀工作，举办心理健康教</w:t>
      </w:r>
      <w:r>
        <w:rPr>
          <w:rFonts w:hint="eastAsia" w:ascii="宋体" w:hAnsi="宋体"/>
          <w:color w:val="000000"/>
          <w:sz w:val="24"/>
          <w:szCs w:val="24"/>
        </w:rPr>
        <w:t>育讲座，进行新生入学</w:t>
      </w:r>
      <w:r>
        <w:rPr>
          <w:rFonts w:hint="eastAsia" w:ascii="宋体" w:hAnsi="宋体"/>
          <w:color w:val="000000"/>
          <w:sz w:val="24"/>
          <w:szCs w:val="24"/>
          <w:lang w:eastAsia="zh-CN"/>
        </w:rPr>
        <w:t>心理</w:t>
      </w:r>
      <w:r>
        <w:rPr>
          <w:rFonts w:hint="eastAsia" w:ascii="宋体" w:hAnsi="宋体"/>
          <w:color w:val="000000"/>
          <w:sz w:val="24"/>
          <w:szCs w:val="24"/>
        </w:rPr>
        <w:t>教育。先后召开题为“</w:t>
      </w:r>
      <w:r>
        <w:rPr>
          <w:rFonts w:ascii="宋体" w:hAnsi="宋体"/>
          <w:color w:val="000000"/>
          <w:sz w:val="24"/>
          <w:szCs w:val="24"/>
        </w:rPr>
        <w:t>调整心态</w:t>
      </w:r>
      <w:r>
        <w:rPr>
          <w:rFonts w:hint="eastAsia" w:ascii="宋体" w:hAnsi="宋体"/>
          <w:color w:val="000000"/>
          <w:sz w:val="24"/>
          <w:szCs w:val="24"/>
        </w:rPr>
        <w:t>，</w:t>
      </w:r>
      <w:r>
        <w:rPr>
          <w:rFonts w:ascii="宋体" w:hAnsi="宋体"/>
          <w:color w:val="000000"/>
          <w:sz w:val="24"/>
          <w:szCs w:val="24"/>
        </w:rPr>
        <w:t>共享美好人生</w:t>
      </w:r>
      <w:r>
        <w:rPr>
          <w:rFonts w:hint="eastAsia" w:ascii="宋体" w:hAnsi="宋体"/>
          <w:color w:val="000000"/>
          <w:sz w:val="24"/>
          <w:szCs w:val="24"/>
        </w:rPr>
        <w:t>”、“从心开始</w:t>
      </w:r>
      <w:r>
        <w:rPr>
          <w:rFonts w:hint="eastAsia" w:ascii="宋体" w:hAnsi="宋体"/>
          <w:color w:val="000000"/>
          <w:sz w:val="24"/>
          <w:szCs w:val="24"/>
          <w:lang w:val="en-US" w:eastAsia="zh-CN"/>
        </w:rPr>
        <w:t xml:space="preserve"> </w:t>
      </w:r>
      <w:r>
        <w:rPr>
          <w:rFonts w:hint="eastAsia" w:ascii="宋体" w:hAnsi="宋体"/>
          <w:color w:val="000000"/>
          <w:sz w:val="24"/>
          <w:szCs w:val="24"/>
        </w:rPr>
        <w:t>走稳大学路”等心理主题班会5次，</w:t>
      </w:r>
      <w:r>
        <w:rPr>
          <w:rFonts w:hint="eastAsia" w:ascii="宋体" w:hAnsi="宋体"/>
          <w:color w:val="000000"/>
          <w:sz w:val="24"/>
          <w:szCs w:val="24"/>
          <w:lang w:eastAsia="zh-CN"/>
        </w:rPr>
        <w:t>开展</w:t>
      </w:r>
      <w:r>
        <w:rPr>
          <w:rFonts w:hint="eastAsia" w:ascii="宋体" w:hAnsi="宋体"/>
          <w:color w:val="000000"/>
          <w:sz w:val="24"/>
          <w:szCs w:val="24"/>
        </w:rPr>
        <w:t>心理健康知识教育</w:t>
      </w:r>
      <w:r>
        <w:rPr>
          <w:rFonts w:hint="eastAsia" w:ascii="宋体" w:hAnsi="宋体"/>
          <w:color w:val="000000"/>
          <w:sz w:val="24"/>
          <w:szCs w:val="24"/>
          <w:lang w:val="en-US" w:eastAsia="zh-CN"/>
        </w:rPr>
        <w:t>2次</w:t>
      </w:r>
      <w:r>
        <w:rPr>
          <w:rFonts w:hint="eastAsia" w:ascii="宋体" w:hAnsi="宋体"/>
          <w:color w:val="000000"/>
          <w:sz w:val="24"/>
          <w:szCs w:val="24"/>
        </w:rPr>
        <w:t>。与“问题”学生谈心谈话</w:t>
      </w:r>
      <w:r>
        <w:rPr>
          <w:rFonts w:hint="eastAsia" w:ascii="宋体" w:hAnsi="宋体"/>
          <w:color w:val="000000"/>
          <w:sz w:val="24"/>
          <w:szCs w:val="24"/>
          <w:lang w:val="en-US" w:eastAsia="zh-CN"/>
        </w:rPr>
        <w:t>20余次</w:t>
      </w:r>
      <w:r>
        <w:rPr>
          <w:rFonts w:hint="eastAsia" w:ascii="宋体" w:hAnsi="宋体"/>
          <w:color w:val="000000"/>
          <w:sz w:val="24"/>
          <w:szCs w:val="24"/>
        </w:rPr>
        <w:t>，辅助做好心理疏导工作。学生科积极配合学校心理中心，与建筑学院联合，共同开展“5.25”心理健康活动月系列活动，举办</w:t>
      </w:r>
      <w:r>
        <w:rPr>
          <w:rFonts w:hint="eastAsia" w:ascii="宋体" w:hAnsi="宋体"/>
          <w:color w:val="000000"/>
          <w:sz w:val="24"/>
          <w:szCs w:val="24"/>
          <w:lang w:eastAsia="zh-CN"/>
        </w:rPr>
        <w:t>的</w:t>
      </w:r>
      <w:r>
        <w:rPr>
          <w:rFonts w:hint="eastAsia" w:ascii="宋体" w:hAnsi="宋体"/>
          <w:color w:val="000000"/>
          <w:sz w:val="24"/>
          <w:szCs w:val="24"/>
        </w:rPr>
        <w:t>以“调整良好心态，塑造健全自我”为主题的心理知识演讲比赛</w:t>
      </w:r>
      <w:r>
        <w:rPr>
          <w:rFonts w:hint="eastAsia" w:ascii="宋体" w:hAnsi="宋体"/>
          <w:color w:val="000000"/>
          <w:sz w:val="24"/>
          <w:szCs w:val="24"/>
          <w:lang w:eastAsia="zh-CN"/>
        </w:rPr>
        <w:t>获得领导好评</w:t>
      </w:r>
      <w:r>
        <w:rPr>
          <w:rFonts w:hint="eastAsia" w:ascii="宋体" w:hAnsi="宋体"/>
          <w:color w:val="000000"/>
          <w:sz w:val="24"/>
          <w:szCs w:val="24"/>
        </w:rPr>
        <w:t>。新学期开始，先后</w:t>
      </w:r>
      <w:r>
        <w:rPr>
          <w:rFonts w:hint="eastAsia" w:ascii="宋体" w:hAnsi="宋体"/>
          <w:color w:val="000000"/>
          <w:sz w:val="24"/>
          <w:szCs w:val="24"/>
          <w:lang w:eastAsia="zh-CN"/>
        </w:rPr>
        <w:t>有序</w:t>
      </w:r>
      <w:r>
        <w:rPr>
          <w:rFonts w:hint="eastAsia" w:ascii="宋体" w:hAnsi="宋体"/>
          <w:color w:val="000000"/>
          <w:sz w:val="24"/>
          <w:szCs w:val="24"/>
        </w:rPr>
        <w:t>组织</w:t>
      </w:r>
      <w:r>
        <w:rPr>
          <w:rFonts w:hint="eastAsia" w:ascii="宋体" w:hAnsi="宋体"/>
          <w:color w:val="000000"/>
          <w:sz w:val="24"/>
          <w:szCs w:val="24"/>
          <w:lang w:val="en-US" w:eastAsia="zh-CN"/>
        </w:rPr>
        <w:t>20</w:t>
      </w:r>
      <w:r>
        <w:rPr>
          <w:rFonts w:hint="eastAsia" w:ascii="宋体" w:hAnsi="宋体"/>
          <w:color w:val="000000"/>
          <w:sz w:val="24"/>
          <w:szCs w:val="24"/>
        </w:rPr>
        <w:t>19、20</w:t>
      </w:r>
      <w:r>
        <w:rPr>
          <w:rFonts w:hint="eastAsia" w:ascii="宋体" w:hAnsi="宋体"/>
          <w:color w:val="000000"/>
          <w:sz w:val="24"/>
          <w:szCs w:val="24"/>
          <w:lang w:val="en-US" w:eastAsia="zh-CN"/>
        </w:rPr>
        <w:t>20</w:t>
      </w:r>
      <w:r>
        <w:rPr>
          <w:rFonts w:hint="eastAsia" w:ascii="宋体" w:hAnsi="宋体"/>
          <w:color w:val="000000"/>
          <w:sz w:val="24"/>
          <w:szCs w:val="24"/>
        </w:rPr>
        <w:t>级在校生及2021级新生</w:t>
      </w:r>
      <w:r>
        <w:rPr>
          <w:rFonts w:hint="eastAsia" w:ascii="宋体" w:hAnsi="宋体"/>
          <w:color w:val="000000"/>
          <w:sz w:val="24"/>
          <w:szCs w:val="24"/>
          <w:lang w:eastAsia="zh-CN"/>
        </w:rPr>
        <w:t>全部</w:t>
      </w:r>
      <w:r>
        <w:rPr>
          <w:rFonts w:hint="eastAsia" w:ascii="宋体" w:hAnsi="宋体"/>
          <w:color w:val="000000"/>
          <w:sz w:val="24"/>
          <w:szCs w:val="24"/>
        </w:rPr>
        <w:t>参加心理测试</w:t>
      </w:r>
      <w:r>
        <w:rPr>
          <w:rFonts w:hint="eastAsia" w:ascii="宋体" w:hAnsi="宋体"/>
          <w:color w:val="000000"/>
          <w:sz w:val="24"/>
          <w:szCs w:val="24"/>
          <w:lang w:eastAsia="zh-CN"/>
        </w:rPr>
        <w:t>，顺利完成</w:t>
      </w:r>
      <w:r>
        <w:rPr>
          <w:rFonts w:hint="eastAsia" w:ascii="宋体" w:hAnsi="宋体"/>
          <w:color w:val="000000"/>
          <w:sz w:val="24"/>
          <w:szCs w:val="24"/>
        </w:rPr>
        <w:t>心理排查</w:t>
      </w:r>
      <w:r>
        <w:rPr>
          <w:rFonts w:hint="eastAsia" w:ascii="宋体" w:hAnsi="宋体"/>
          <w:color w:val="000000"/>
          <w:sz w:val="24"/>
          <w:szCs w:val="24"/>
          <w:lang w:eastAsia="zh-CN"/>
        </w:rPr>
        <w:t>、</w:t>
      </w:r>
      <w:r>
        <w:rPr>
          <w:rFonts w:hint="eastAsia" w:ascii="宋体" w:hAnsi="宋体"/>
          <w:color w:val="000000"/>
          <w:sz w:val="24"/>
          <w:szCs w:val="24"/>
        </w:rPr>
        <w:t>访谈</w:t>
      </w:r>
      <w:r>
        <w:rPr>
          <w:rFonts w:hint="eastAsia" w:ascii="宋体" w:hAnsi="宋体"/>
          <w:color w:val="000000"/>
          <w:sz w:val="24"/>
          <w:szCs w:val="24"/>
          <w:lang w:eastAsia="zh-CN"/>
        </w:rPr>
        <w:t>和</w:t>
      </w:r>
      <w:r>
        <w:rPr>
          <w:rFonts w:hint="eastAsia" w:ascii="宋体" w:hAnsi="宋体"/>
          <w:color w:val="000000"/>
          <w:sz w:val="24"/>
          <w:szCs w:val="24"/>
        </w:rPr>
        <w:t>重点关注人群筛查</w:t>
      </w:r>
      <w:r>
        <w:rPr>
          <w:rFonts w:hint="eastAsia" w:ascii="宋体" w:hAnsi="宋体"/>
          <w:color w:val="000000"/>
          <w:sz w:val="24"/>
          <w:szCs w:val="24"/>
          <w:lang w:eastAsia="zh-CN"/>
        </w:rPr>
        <w:t>工作</w:t>
      </w:r>
      <w:r>
        <w:rPr>
          <w:rFonts w:hint="eastAsia" w:ascii="宋体" w:hAnsi="宋体"/>
          <w:color w:val="000000"/>
          <w:sz w:val="24"/>
          <w:szCs w:val="24"/>
        </w:rPr>
        <w:t>。</w:t>
      </w:r>
      <w:r>
        <w:rPr>
          <w:rFonts w:hint="eastAsia" w:ascii="宋体" w:hAnsi="宋体"/>
          <w:sz w:val="24"/>
          <w:szCs w:val="24"/>
        </w:rPr>
        <w:t>“悦心屋”心理辅导站安排1名心理专干和3名心理委员进行轮班值守</w:t>
      </w:r>
      <w:r>
        <w:rPr>
          <w:rFonts w:hint="eastAsia" w:ascii="宋体" w:hAnsi="宋体"/>
          <w:sz w:val="24"/>
          <w:szCs w:val="24"/>
          <w:lang w:eastAsia="zh-CN"/>
        </w:rPr>
        <w:t>，</w:t>
      </w:r>
      <w:r>
        <w:rPr>
          <w:rFonts w:hint="eastAsia" w:ascii="宋体" w:hAnsi="宋体"/>
          <w:color w:val="000000"/>
          <w:sz w:val="24"/>
          <w:szCs w:val="24"/>
        </w:rPr>
        <w:t>精心排演录制</w:t>
      </w:r>
      <w:r>
        <w:rPr>
          <w:rFonts w:hint="eastAsia" w:ascii="宋体" w:hAnsi="宋体"/>
          <w:color w:val="000000"/>
          <w:sz w:val="24"/>
          <w:szCs w:val="24"/>
          <w:lang w:eastAsia="zh-CN"/>
        </w:rPr>
        <w:t>的</w:t>
      </w:r>
      <w:r>
        <w:rPr>
          <w:rFonts w:hint="eastAsia" w:ascii="宋体" w:hAnsi="宋体"/>
          <w:color w:val="000000"/>
          <w:sz w:val="24"/>
          <w:szCs w:val="24"/>
        </w:rPr>
        <w:t>心理情景剧《玫瑰少年》入选</w:t>
      </w:r>
      <w:r>
        <w:rPr>
          <w:rFonts w:hint="eastAsia" w:ascii="宋体" w:hAnsi="宋体"/>
          <w:sz w:val="24"/>
          <w:szCs w:val="24"/>
        </w:rPr>
        <w:t>第十三届</w:t>
      </w:r>
      <w:r>
        <w:rPr>
          <w:rFonts w:hint="eastAsia" w:ascii="宋体" w:hAnsi="宋体"/>
          <w:color w:val="000000"/>
          <w:sz w:val="24"/>
          <w:szCs w:val="24"/>
        </w:rPr>
        <w:t>校园</w:t>
      </w:r>
      <w:r>
        <w:rPr>
          <w:rFonts w:hint="eastAsia" w:ascii="宋体" w:hAnsi="宋体"/>
          <w:sz w:val="24"/>
          <w:szCs w:val="24"/>
        </w:rPr>
        <w:t>心理剧大赛决赛。建立</w:t>
      </w:r>
      <w:r>
        <w:rPr>
          <w:rFonts w:hint="eastAsia" w:ascii="宋体" w:hAnsi="宋体"/>
          <w:sz w:val="24"/>
          <w:szCs w:val="24"/>
          <w:lang w:val="en-US" w:eastAsia="zh-CN"/>
        </w:rPr>
        <w:t>一</w:t>
      </w:r>
      <w:r>
        <w:rPr>
          <w:rFonts w:hint="eastAsia" w:ascii="宋体" w:hAnsi="宋体"/>
          <w:sz w:val="24"/>
          <w:szCs w:val="24"/>
        </w:rPr>
        <w:t>份高关怀学生档案，密切注意“问题”学生动向，及时报送各项心理工作数据。领导小组坚持心理问题的关注不断线，心理健康教育一直在路上。</w:t>
      </w:r>
    </w:p>
    <w:p>
      <w:pPr>
        <w:pStyle w:val="4"/>
        <w:textAlignment w:val="baseline"/>
        <w:rPr>
          <w:rFonts w:ascii="Calibri" w:hAnsi="Calibri" w:eastAsia="宋体" w:cs="Arial"/>
          <w:b w:val="0"/>
          <w:sz w:val="21"/>
          <w:szCs w:val="21"/>
        </w:rPr>
      </w:pPr>
      <w:r>
        <w:drawing>
          <wp:inline distT="0" distB="0" distL="0" distR="0">
            <wp:extent cx="2517775" cy="1811655"/>
            <wp:effectExtent l="0" t="0" r="15875" b="171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7775" cy="1811655"/>
                    </a:xfrm>
                    <a:prstGeom prst="rect">
                      <a:avLst/>
                    </a:prstGeom>
                  </pic:spPr>
                </pic:pic>
              </a:graphicData>
            </a:graphic>
          </wp:inline>
        </w:drawing>
      </w:r>
      <w:r>
        <w:rPr>
          <w:rFonts w:hint="eastAsia"/>
          <w:lang w:val="en-US" w:eastAsia="zh-CN"/>
        </w:rPr>
        <w:t xml:space="preserve">  </w:t>
      </w:r>
      <w:r>
        <w:drawing>
          <wp:inline distT="0" distB="0" distL="0" distR="0">
            <wp:extent cx="2481580" cy="1826895"/>
            <wp:effectExtent l="0" t="0" r="13970" b="1905"/>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4" cstate="print"/>
                    <a:srcRect t="-297" r="3100"/>
                    <a:stretch>
                      <a:fillRect/>
                    </a:stretch>
                  </pic:blipFill>
                  <pic:spPr>
                    <a:xfrm>
                      <a:off x="0" y="0"/>
                      <a:ext cx="2481580" cy="1826895"/>
                    </a:xfrm>
                    <a:prstGeom prst="rect">
                      <a:avLst/>
                    </a:prstGeom>
                  </pic:spPr>
                </pic:pic>
              </a:graphicData>
            </a:graphic>
          </wp:inline>
        </w:drawing>
      </w:r>
    </w:p>
    <w:p>
      <w:pPr>
        <w:spacing w:line="360" w:lineRule="auto"/>
        <w:textAlignment w:val="baseline"/>
        <w:rPr>
          <w:rFonts w:ascii="宋体" w:cs="宋体"/>
          <w:b/>
          <w:bCs/>
          <w:kern w:val="0"/>
          <w:sz w:val="20"/>
          <w:szCs w:val="21"/>
        </w:rPr>
      </w:pPr>
      <w:r>
        <w:rPr>
          <w:rFonts w:hint="eastAsia" w:ascii="宋体" w:cs="宋体"/>
          <w:b/>
          <w:bCs/>
          <w:kern w:val="0"/>
          <w:szCs w:val="21"/>
        </w:rPr>
        <w:t xml:space="preserve">“调整良好心态，塑造健全自我”演讲比赛     “从心开始，走稳大学路”心理班会 </w:t>
      </w:r>
    </w:p>
    <w:p>
      <w:pPr>
        <w:widowControl/>
        <w:shd w:val="clear" w:color="auto" w:fill="FFFFFF"/>
        <w:spacing w:line="360" w:lineRule="auto"/>
        <w:jc w:val="left"/>
        <w:rPr>
          <w:rFonts w:hint="eastAsia" w:ascii="宋体" w:hAnsi="宋体" w:eastAsia="宋体" w:cs="Times New Roman"/>
          <w:b/>
          <w:bCs/>
          <w:sz w:val="28"/>
          <w:szCs w:val="32"/>
        </w:rPr>
      </w:pP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hint="eastAsia" w:ascii="宋体" w:hAnsi="宋体" w:eastAsia="宋体" w:cs="Times New Roman"/>
          <w:b/>
          <w:bCs/>
          <w:sz w:val="28"/>
          <w:szCs w:val="32"/>
        </w:rPr>
        <w:t>2.5创业就业质量（创新教育）</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140" w:beforeAutospacing="0" w:after="64" w:afterAutospacing="0" w:line="420" w:lineRule="atLeast"/>
        <w:ind w:left="0" w:right="0" w:firstLine="420"/>
        <w:rPr>
          <w:rFonts w:hint="eastAsia" w:ascii="宋体" w:hAnsi="宋体" w:eastAsiaTheme="minorEastAsia" w:cstheme="minorBidi"/>
          <w:bCs/>
          <w:color w:val="auto"/>
          <w:kern w:val="0"/>
          <w:sz w:val="24"/>
          <w:szCs w:val="22"/>
          <w:lang w:val="en-US" w:eastAsia="zh-CN" w:bidi="ar-SA"/>
        </w:rPr>
      </w:pPr>
      <w:r>
        <w:rPr>
          <w:rFonts w:hint="eastAsia" w:ascii="宋体" w:hAnsi="宋体" w:eastAsiaTheme="minorEastAsia" w:cstheme="minorBidi"/>
          <w:bCs/>
          <w:color w:val="auto"/>
          <w:kern w:val="0"/>
          <w:sz w:val="24"/>
          <w:szCs w:val="22"/>
          <w:lang w:val="en-US" w:eastAsia="zh-CN" w:bidi="ar-SA"/>
        </w:rPr>
        <w:t>高度重视就业创业工作，基本完成毕业生就业创业工作，毕业生初次就业率93.10%，协议就业率44.83%，灵活就业率8.62%，升学出国率37.93%，自主创业率1.72％。在“双减”政策和“疫”境作用下，与上届毕业生相比，初次就业率、协议就业率和自主创业率有降，但灵活就业率和升学出国率有提升。助推双创工作过程中，英语教育专业44名毕业生同步报考专升本，22人被</w:t>
      </w:r>
      <w:r>
        <w:rPr>
          <w:rFonts w:hint="default" w:ascii="宋体" w:hAnsi="宋体" w:eastAsiaTheme="minorEastAsia" w:cstheme="minorBidi"/>
          <w:bCs/>
          <w:color w:val="auto"/>
          <w:kern w:val="0"/>
          <w:sz w:val="24"/>
          <w:szCs w:val="22"/>
          <w:lang w:val="en-US" w:eastAsia="zh-CN" w:bidi="ar-SA"/>
        </w:rPr>
        <w:t>湖北师范大学、湖北经济学院、黄冈师范学院、湖北科技学院等省内本科高校录取，</w:t>
      </w:r>
      <w:r>
        <w:rPr>
          <w:rFonts w:hint="eastAsia" w:ascii="宋体" w:hAnsi="宋体" w:eastAsiaTheme="minorEastAsia" w:cstheme="minorBidi"/>
          <w:bCs/>
          <w:color w:val="auto"/>
          <w:kern w:val="0"/>
          <w:sz w:val="24"/>
          <w:szCs w:val="22"/>
          <w:lang w:val="en-US" w:eastAsia="zh-CN" w:bidi="ar-SA"/>
        </w:rPr>
        <w:t>获得继续深造机会</w:t>
      </w:r>
      <w:r>
        <w:rPr>
          <w:rFonts w:hint="default" w:ascii="宋体" w:hAnsi="宋体" w:eastAsiaTheme="minorEastAsia" w:cstheme="minorBidi"/>
          <w:bCs/>
          <w:color w:val="auto"/>
          <w:kern w:val="0"/>
          <w:sz w:val="24"/>
          <w:szCs w:val="22"/>
          <w:lang w:val="en-US" w:eastAsia="zh-CN" w:bidi="ar-SA"/>
        </w:rPr>
        <w:t>。</w:t>
      </w:r>
      <w:r>
        <w:rPr>
          <w:rFonts w:hint="eastAsia" w:ascii="宋体" w:hAnsi="宋体" w:eastAsiaTheme="minorEastAsia" w:cstheme="minorBidi"/>
          <w:bCs/>
          <w:color w:val="auto"/>
          <w:kern w:val="0"/>
          <w:sz w:val="24"/>
          <w:szCs w:val="22"/>
          <w:lang w:val="en-US" w:eastAsia="zh-CN" w:bidi="ar-SA"/>
        </w:rPr>
        <w:t>学院</w:t>
      </w:r>
      <w:r>
        <w:rPr>
          <w:rFonts w:hint="default" w:ascii="宋体" w:hAnsi="宋体" w:eastAsiaTheme="minorEastAsia" w:cstheme="minorBidi"/>
          <w:bCs/>
          <w:color w:val="auto"/>
          <w:kern w:val="0"/>
          <w:sz w:val="24"/>
          <w:szCs w:val="22"/>
          <w:lang w:val="en-US" w:eastAsia="zh-CN" w:bidi="ar-SA"/>
        </w:rPr>
        <w:t>扎实做好毕业生学历提升工作，拓宽专升本渠道，各种途径专升本录取率累计超过90%。</w:t>
      </w:r>
    </w:p>
    <w:p>
      <w:pPr>
        <w:widowControl/>
        <w:shd w:val="clear" w:color="auto" w:fill="FFFFFF"/>
        <w:spacing w:line="360" w:lineRule="auto"/>
        <w:ind w:firstLine="480" w:firstLineChars="200"/>
        <w:jc w:val="left"/>
        <w:rPr>
          <w:b/>
          <w:bCs/>
          <w:sz w:val="24"/>
          <w:szCs w:val="24"/>
        </w:rPr>
      </w:pPr>
      <w:r>
        <w:rPr>
          <w:rFonts w:hint="eastAsia" w:ascii="宋体" w:hAnsi="宋体"/>
          <w:bCs/>
          <w:color w:val="auto"/>
          <w:kern w:val="0"/>
          <w:sz w:val="24"/>
        </w:rPr>
        <w:t>坚持把创新创业教育融入英语教育人才培养的全过程，做到了创业教育与专业教育的有机融合。首先，专业人才培养方案中按规定开设《创业基础》和《大学生就业指导》公共必修课，把“创新创业”素养作为人才培养规格之一；其次，</w:t>
      </w:r>
      <w:r>
        <w:rPr>
          <w:rFonts w:hint="eastAsia" w:ascii="宋体" w:hAnsi="宋体"/>
          <w:bCs/>
          <w:color w:val="auto"/>
          <w:kern w:val="0"/>
          <w:sz w:val="24"/>
          <w:lang w:eastAsia="zh-CN"/>
        </w:rPr>
        <w:t>专兼职教师</w:t>
      </w:r>
      <w:r>
        <w:rPr>
          <w:rFonts w:hint="eastAsia" w:ascii="宋体" w:hAnsi="宋体"/>
          <w:bCs/>
          <w:color w:val="auto"/>
          <w:kern w:val="0"/>
          <w:sz w:val="24"/>
          <w:lang w:val="en-US" w:eastAsia="zh-CN"/>
        </w:rPr>
        <w:t>10多</w:t>
      </w:r>
      <w:r>
        <w:rPr>
          <w:rFonts w:hint="eastAsia" w:ascii="宋体" w:hAnsi="宋体"/>
          <w:bCs/>
          <w:color w:val="auto"/>
          <w:kern w:val="0"/>
          <w:sz w:val="24"/>
        </w:rPr>
        <w:t>次开展就业形势讲解和创新创业讲座，</w:t>
      </w:r>
      <w:r>
        <w:rPr>
          <w:rFonts w:hint="eastAsia" w:ascii="宋体" w:hAnsi="宋体"/>
          <w:bCs/>
          <w:color w:val="auto"/>
          <w:kern w:val="0"/>
          <w:sz w:val="24"/>
          <w:lang w:val="en-US" w:eastAsia="zh-CN"/>
        </w:rPr>
        <w:t>76</w:t>
      </w:r>
      <w:r>
        <w:rPr>
          <w:rFonts w:hint="eastAsia" w:ascii="宋体" w:hAnsi="宋体"/>
          <w:bCs/>
          <w:color w:val="auto"/>
          <w:kern w:val="0"/>
          <w:sz w:val="24"/>
        </w:rPr>
        <w:t>个创新创业项目上传省级平台</w:t>
      </w:r>
      <w:r>
        <w:rPr>
          <w:rFonts w:hint="eastAsia" w:ascii="宋体" w:hAnsi="宋体"/>
          <w:bCs/>
          <w:color w:val="auto"/>
          <w:kern w:val="0"/>
          <w:sz w:val="24"/>
          <w:lang w:eastAsia="zh-CN"/>
        </w:rPr>
        <w:t>，</w:t>
      </w:r>
      <w:r>
        <w:rPr>
          <w:rFonts w:hint="eastAsia" w:ascii="宋体" w:hAnsi="宋体" w:eastAsia="宋体" w:cs="宋体"/>
          <w:color w:val="auto"/>
          <w:sz w:val="24"/>
          <w:szCs w:val="24"/>
          <w:lang w:val="en-US" w:eastAsia="zh-CN"/>
        </w:rPr>
        <w:t>2</w:t>
      </w:r>
      <w:r>
        <w:rPr>
          <w:rFonts w:ascii="宋体" w:hAnsi="宋体" w:eastAsia="宋体" w:cs="宋体"/>
          <w:color w:val="auto"/>
          <w:sz w:val="24"/>
          <w:szCs w:val="24"/>
        </w:rPr>
        <w:t>个项目</w:t>
      </w:r>
      <w:r>
        <w:rPr>
          <w:rFonts w:hint="eastAsia" w:ascii="宋体" w:hAnsi="宋体" w:cs="宋体"/>
          <w:color w:val="auto"/>
          <w:sz w:val="24"/>
          <w:szCs w:val="24"/>
          <w:lang w:val="en-US" w:eastAsia="zh-CN"/>
        </w:rPr>
        <w:t>参加</w:t>
      </w:r>
      <w:r>
        <w:rPr>
          <w:rFonts w:ascii="宋体" w:hAnsi="宋体" w:eastAsia="宋体" w:cs="宋体"/>
          <w:color w:val="auto"/>
          <w:sz w:val="24"/>
          <w:szCs w:val="24"/>
        </w:rPr>
        <w:t>现场路</w:t>
      </w:r>
      <w:r>
        <w:rPr>
          <w:rFonts w:hint="eastAsia" w:ascii="宋体" w:hAnsi="宋体" w:cs="宋体"/>
          <w:color w:val="auto"/>
          <w:sz w:val="24"/>
          <w:szCs w:val="24"/>
          <w:lang w:val="en-US" w:eastAsia="zh-CN"/>
        </w:rPr>
        <w:t>演，1个项目参加省赛荣获铜奖</w:t>
      </w:r>
      <w:r>
        <w:rPr>
          <w:rFonts w:hint="eastAsia" w:ascii="宋体" w:hAnsi="宋体"/>
          <w:bCs/>
          <w:color w:val="auto"/>
          <w:kern w:val="0"/>
          <w:sz w:val="24"/>
        </w:rPr>
        <w:t>；第三，校、企、行共研在专业课程设计中融入创业教育元素，确定《少儿英语教与学》、《职场实用翻译》为专创课程，把创业教育目标和理念整合到课程教学目标、教学方法和学习评价中；第四，</w:t>
      </w:r>
      <w:r>
        <w:rPr>
          <w:rFonts w:hint="eastAsia" w:ascii="宋体" w:hAnsi="宋体"/>
          <w:bCs/>
          <w:color w:val="auto"/>
          <w:kern w:val="0"/>
          <w:sz w:val="24"/>
          <w:lang w:val="en-US" w:eastAsia="zh-CN"/>
        </w:rPr>
        <w:t>4名参加</w:t>
      </w:r>
      <w:r>
        <w:rPr>
          <w:rFonts w:hint="eastAsia" w:ascii="宋体" w:hAnsi="宋体"/>
          <w:bCs/>
          <w:color w:val="auto"/>
          <w:kern w:val="0"/>
          <w:sz w:val="24"/>
        </w:rPr>
        <w:t>“双百工程”</w:t>
      </w:r>
      <w:r>
        <w:rPr>
          <w:rFonts w:hint="eastAsia" w:ascii="宋体" w:hAnsi="宋体"/>
          <w:bCs/>
          <w:color w:val="auto"/>
          <w:kern w:val="0"/>
          <w:sz w:val="24"/>
          <w:lang w:eastAsia="zh-CN"/>
        </w:rPr>
        <w:t>锻炼的</w:t>
      </w:r>
      <w:r>
        <w:rPr>
          <w:rFonts w:hint="eastAsia" w:ascii="宋体" w:hAnsi="宋体"/>
          <w:bCs/>
          <w:color w:val="auto"/>
          <w:kern w:val="0"/>
          <w:sz w:val="24"/>
        </w:rPr>
        <w:t>教师</w:t>
      </w:r>
      <w:r>
        <w:rPr>
          <w:rFonts w:hint="eastAsia" w:ascii="宋体" w:hAnsi="宋体"/>
          <w:bCs/>
          <w:color w:val="auto"/>
          <w:kern w:val="0"/>
          <w:sz w:val="24"/>
          <w:lang w:eastAsia="zh-CN"/>
        </w:rPr>
        <w:t>成为</w:t>
      </w:r>
      <w:r>
        <w:rPr>
          <w:rFonts w:hint="eastAsia" w:ascii="宋体" w:hAnsi="宋体"/>
          <w:bCs/>
          <w:color w:val="auto"/>
          <w:kern w:val="0"/>
          <w:sz w:val="24"/>
        </w:rPr>
        <w:t>创业导师，</w:t>
      </w:r>
      <w:r>
        <w:rPr>
          <w:rFonts w:hint="eastAsia" w:ascii="宋体" w:hAnsi="宋体"/>
          <w:bCs/>
          <w:color w:val="auto"/>
          <w:kern w:val="0"/>
          <w:sz w:val="24"/>
          <w:lang w:eastAsia="zh-CN"/>
        </w:rPr>
        <w:t>认真</w:t>
      </w:r>
      <w:r>
        <w:rPr>
          <w:rFonts w:hint="eastAsia" w:ascii="宋体" w:hAnsi="宋体"/>
          <w:bCs/>
          <w:color w:val="auto"/>
          <w:kern w:val="0"/>
          <w:sz w:val="24"/>
        </w:rPr>
        <w:t>指导学生创业就业</w:t>
      </w:r>
      <w:r>
        <w:rPr>
          <w:rFonts w:hint="eastAsia" w:ascii="宋体" w:hAnsi="宋体"/>
          <w:bCs/>
          <w:color w:val="auto"/>
          <w:kern w:val="0"/>
          <w:sz w:val="24"/>
          <w:lang w:eastAsia="zh-CN"/>
        </w:rPr>
        <w:t>的方法、</w:t>
      </w:r>
      <w:r>
        <w:rPr>
          <w:rFonts w:hint="eastAsia" w:ascii="宋体" w:hAnsi="宋体"/>
          <w:bCs/>
          <w:color w:val="auto"/>
          <w:kern w:val="0"/>
          <w:sz w:val="24"/>
        </w:rPr>
        <w:t>了解英语培训机构</w:t>
      </w:r>
      <w:r>
        <w:rPr>
          <w:rFonts w:hint="eastAsia" w:ascii="宋体" w:hAnsi="宋体"/>
          <w:bCs/>
          <w:color w:val="auto"/>
          <w:kern w:val="0"/>
          <w:sz w:val="24"/>
          <w:lang w:eastAsia="zh-CN"/>
        </w:rPr>
        <w:t>“双减”后</w:t>
      </w:r>
      <w:r>
        <w:rPr>
          <w:rFonts w:hint="eastAsia" w:ascii="宋体" w:hAnsi="宋体"/>
          <w:bCs/>
          <w:color w:val="auto"/>
          <w:kern w:val="0"/>
          <w:sz w:val="24"/>
        </w:rPr>
        <w:t>的经营模式、岗位标准和发展情况；第五，每个班级设立创业委员，定期开展双创教育主题班会和创新创业大赛，</w:t>
      </w:r>
      <w:r>
        <w:rPr>
          <w:rFonts w:hint="eastAsia" w:ascii="宋体" w:hAnsi="宋体"/>
          <w:bCs/>
          <w:color w:val="auto"/>
          <w:kern w:val="0"/>
          <w:sz w:val="24"/>
          <w:lang w:val="en-US" w:eastAsia="zh-CN"/>
        </w:rPr>
        <w:t>3名</w:t>
      </w:r>
      <w:r>
        <w:rPr>
          <w:rFonts w:hint="eastAsia" w:ascii="宋体" w:hAnsi="宋体"/>
          <w:bCs/>
          <w:color w:val="auto"/>
          <w:kern w:val="0"/>
          <w:sz w:val="24"/>
        </w:rPr>
        <w:t>学生成功创业</w:t>
      </w:r>
      <w:r>
        <w:rPr>
          <w:rFonts w:hint="eastAsia" w:ascii="宋体" w:hAnsi="宋体"/>
          <w:bCs/>
          <w:color w:val="auto"/>
          <w:kern w:val="0"/>
          <w:sz w:val="24"/>
          <w:lang w:eastAsia="zh-CN"/>
        </w:rPr>
        <w:t>。</w:t>
      </w:r>
    </w:p>
    <w:p>
      <w:pPr>
        <w:pStyle w:val="4"/>
        <w:jc w:val="left"/>
      </w:pPr>
      <w:r>
        <w:drawing>
          <wp:inline distT="0" distB="0" distL="0" distR="0">
            <wp:extent cx="2333625" cy="1676400"/>
            <wp:effectExtent l="0" t="0" r="9525" b="0"/>
            <wp:docPr id="13" name="图片 13" descr="C:\Users\celia\Documents\Tencent Files\770819549\Image\C2C\A87C61D6F078173DA11CE1F784AF6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celia\Documents\Tencent Files\770819549\Image\C2C\A87C61D6F078173DA11CE1F784AF67C8.jpg"/>
                    <pic:cNvPicPr>
                      <a:picLocks noChangeAspect="1" noChangeArrowheads="1"/>
                    </pic:cNvPicPr>
                  </pic:nvPicPr>
                  <pic:blipFill>
                    <a:blip r:embed="rId15" cstate="print">
                      <a:extLst>
                        <a:ext uri="{28A0092B-C50C-407E-A947-70E740481C1C}">
                          <a14:useLocalDpi xmlns:a14="http://schemas.microsoft.com/office/drawing/2010/main" val="0"/>
                        </a:ext>
                      </a:extLst>
                    </a:blip>
                    <a:srcRect t="-1" r="6130" b="-55"/>
                    <a:stretch>
                      <a:fillRect/>
                    </a:stretch>
                  </pic:blipFill>
                  <pic:spPr>
                    <a:xfrm>
                      <a:off x="0" y="0"/>
                      <a:ext cx="2336236" cy="1678276"/>
                    </a:xfrm>
                    <a:prstGeom prst="rect">
                      <a:avLst/>
                    </a:prstGeom>
                    <a:noFill/>
                    <a:ln>
                      <a:noFill/>
                    </a:ln>
                  </pic:spPr>
                </pic:pic>
              </a:graphicData>
            </a:graphic>
          </wp:inline>
        </w:drawing>
      </w:r>
      <w:r>
        <w:t xml:space="preserve"> </w:t>
      </w:r>
      <w:r>
        <w:rPr>
          <w:rFonts w:hint="eastAsia"/>
        </w:rPr>
        <w:t xml:space="preserve">    </w:t>
      </w:r>
      <w:r>
        <w:drawing>
          <wp:inline distT="0" distB="0" distL="0" distR="0">
            <wp:extent cx="2390775" cy="1676400"/>
            <wp:effectExtent l="0" t="0" r="9525" b="0"/>
            <wp:docPr id="12" name="图片 12" descr="C:\Users\celia\Documents\Tencent Files\770819549\Image\C2C\C65412168730C7BF01701A7E5525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celia\Documents\Tencent Files\770819549\Image\C2C\C65412168730C7BF01701A7E552542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7840" cy="1695378"/>
                    </a:xfrm>
                    <a:prstGeom prst="rect">
                      <a:avLst/>
                    </a:prstGeom>
                    <a:noFill/>
                    <a:ln>
                      <a:noFill/>
                    </a:ln>
                  </pic:spPr>
                </pic:pic>
              </a:graphicData>
            </a:graphic>
          </wp:inline>
        </w:drawing>
      </w:r>
    </w:p>
    <w:p>
      <w:pPr>
        <w:ind w:firstLine="1054" w:firstLineChars="500"/>
        <w:rPr>
          <w:rFonts w:hint="eastAsia" w:ascii="宋体" w:cs="宋体"/>
          <w:b/>
          <w:bCs/>
          <w:kern w:val="0"/>
          <w:szCs w:val="21"/>
          <w:lang w:val="en-US" w:eastAsia="zh-CN"/>
        </w:rPr>
      </w:pPr>
      <w:r>
        <w:rPr>
          <w:rFonts w:hint="eastAsia" w:ascii="宋体" w:cs="宋体"/>
          <w:b/>
          <w:bCs/>
          <w:kern w:val="0"/>
          <w:szCs w:val="21"/>
        </w:rPr>
        <w:t>SYB创新创业培训</w:t>
      </w:r>
      <w:r>
        <w:rPr>
          <w:rFonts w:hint="eastAsia"/>
        </w:rPr>
        <w:t xml:space="preserve">                  </w:t>
      </w:r>
      <w:r>
        <w:rPr>
          <w:rFonts w:hint="eastAsia" w:ascii="宋体" w:cs="宋体"/>
          <w:b/>
          <w:bCs/>
          <w:kern w:val="0"/>
          <w:szCs w:val="21"/>
          <w:lang w:eastAsia="zh-CN"/>
        </w:rPr>
        <w:t xml:space="preserve"> </w:t>
      </w:r>
      <w:r>
        <w:rPr>
          <w:rFonts w:hint="eastAsia" w:ascii="宋体" w:cs="宋体"/>
          <w:b/>
          <w:bCs/>
          <w:kern w:val="0"/>
          <w:szCs w:val="21"/>
          <w:lang w:val="en-US" w:eastAsia="zh-CN"/>
        </w:rPr>
        <w:t>本科</w:t>
      </w:r>
      <w:r>
        <w:rPr>
          <w:rFonts w:hint="eastAsia" w:ascii="宋体" w:cs="宋体"/>
          <w:b/>
          <w:bCs/>
          <w:kern w:val="0"/>
          <w:szCs w:val="21"/>
          <w:lang w:eastAsia="zh-CN"/>
        </w:rPr>
        <w:t>高校专家来校</w:t>
      </w:r>
      <w:r>
        <w:rPr>
          <w:rFonts w:hint="eastAsia" w:ascii="宋体" w:cs="宋体"/>
          <w:b/>
          <w:bCs/>
          <w:kern w:val="0"/>
          <w:szCs w:val="21"/>
        </w:rPr>
        <w:t>开展创新创业讲座</w:t>
      </w:r>
    </w:p>
    <w:p>
      <w:pPr>
        <w:pStyle w:val="4"/>
        <w:rPr>
          <w:rFonts w:hint="default"/>
          <w:lang w:val="en-US" w:eastAsia="zh-CN"/>
        </w:rPr>
      </w:pPr>
      <w:r>
        <w:rPr>
          <w:rFonts w:hint="eastAsia"/>
          <w:lang w:val="en-US" w:eastAsia="zh-CN"/>
        </w:rPr>
        <w:t xml:space="preserve"> </w:t>
      </w:r>
      <w:r>
        <w:rPr>
          <w:rFonts w:hint="eastAsia"/>
          <w:lang w:eastAsia="zh-CN"/>
        </w:rPr>
        <w:drawing>
          <wp:inline distT="0" distB="0" distL="114300" distR="114300">
            <wp:extent cx="2312035" cy="1734185"/>
            <wp:effectExtent l="0" t="0" r="12065" b="18415"/>
            <wp:docPr id="106" name="图片 106" descr="F85E2EE81EDED7D5D57C0F4F8BD45FFB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F85E2EE81EDED7D5D57C0F4F8BD45FFB_640"/>
                    <pic:cNvPicPr>
                      <a:picLocks noChangeAspect="1"/>
                    </pic:cNvPicPr>
                  </pic:nvPicPr>
                  <pic:blipFill>
                    <a:blip r:embed="rId17"/>
                    <a:stretch>
                      <a:fillRect/>
                    </a:stretch>
                  </pic:blipFill>
                  <pic:spPr>
                    <a:xfrm>
                      <a:off x="0" y="0"/>
                      <a:ext cx="2312035" cy="173418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236470" cy="1750060"/>
            <wp:effectExtent l="0" t="0" r="11430" b="2540"/>
            <wp:docPr id="107" name="图片 107" descr="QQ图片2021111115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QQ图片20211111155853"/>
                    <pic:cNvPicPr>
                      <a:picLocks noChangeAspect="1"/>
                    </pic:cNvPicPr>
                  </pic:nvPicPr>
                  <pic:blipFill>
                    <a:blip r:embed="rId18"/>
                    <a:stretch>
                      <a:fillRect/>
                    </a:stretch>
                  </pic:blipFill>
                  <pic:spPr>
                    <a:xfrm>
                      <a:off x="0" y="0"/>
                      <a:ext cx="2236470" cy="1750060"/>
                    </a:xfrm>
                    <a:prstGeom prst="rect">
                      <a:avLst/>
                    </a:prstGeom>
                  </pic:spPr>
                </pic:pic>
              </a:graphicData>
            </a:graphic>
          </wp:inline>
        </w:drawing>
      </w:r>
    </w:p>
    <w:p>
      <w:pPr>
        <w:shd w:val="clear" w:color="auto" w:fill="FFFFFF"/>
        <w:spacing w:line="360" w:lineRule="auto"/>
        <w:ind w:firstLine="211" w:firstLineChars="100"/>
        <w:jc w:val="left"/>
        <w:rPr>
          <w:rFonts w:hint="eastAsia"/>
          <w:lang w:eastAsia="zh-CN"/>
        </w:rPr>
      </w:pPr>
      <w:r>
        <w:rPr>
          <w:rFonts w:hint="eastAsia" w:ascii="宋体" w:cs="宋体"/>
          <w:b/>
          <w:bCs/>
          <w:color w:val="auto"/>
          <w:kern w:val="0"/>
          <w:szCs w:val="21"/>
          <w:lang w:val="en-US" w:eastAsia="zh-CN"/>
        </w:rPr>
        <w:t>学生团队在碧桂园幼儿园进行创业实践           2018级毕业生专升本通过情况</w:t>
      </w:r>
    </w:p>
    <w:p>
      <w:pPr>
        <w:widowControl/>
        <w:numPr>
          <w:ilvl w:val="0"/>
          <w:numId w:val="0"/>
        </w:numPr>
        <w:shd w:val="clear" w:color="auto" w:fill="FFFFFF"/>
        <w:spacing w:line="360" w:lineRule="auto"/>
        <w:jc w:val="left"/>
        <w:rPr>
          <w:rFonts w:hint="eastAsia" w:ascii="宋体" w:hAnsi="宋体" w:eastAsia="宋体" w:cs="Times New Roman"/>
          <w:b/>
          <w:bCs/>
          <w:kern w:val="44"/>
          <w:sz w:val="30"/>
          <w:szCs w:val="44"/>
        </w:rPr>
      </w:pPr>
    </w:p>
    <w:p>
      <w:pPr>
        <w:spacing w:line="360" w:lineRule="auto"/>
        <w:ind w:firstLine="723" w:firstLineChars="300"/>
        <w:jc w:val="left"/>
        <w:rPr>
          <w:rFonts w:hint="eastAsia" w:ascii="宋体" w:hAnsi="宋体" w:eastAsia="宋体" w:cs="Times New Roman"/>
          <w:b/>
          <w:bCs/>
          <w:sz w:val="32"/>
          <w:szCs w:val="32"/>
          <w:lang w:val="en-US" w:eastAsia="zh-CN"/>
        </w:rPr>
      </w:pPr>
      <w:r>
        <w:rPr>
          <w:rFonts w:hint="eastAsia" w:ascii="宋体" w:hAnsi="宋体" w:eastAsia="宋体" w:cs="宋体"/>
          <w:b/>
          <w:sz w:val="24"/>
          <w:szCs w:val="24"/>
          <w:lang w:val="en-US" w:eastAsia="zh-CN"/>
        </w:rPr>
        <w:t>典型案例</w:t>
      </w:r>
      <w:r>
        <w:rPr>
          <w:rFonts w:hint="eastAsia" w:cs="宋体"/>
          <w:b/>
          <w:sz w:val="24"/>
          <w:szCs w:val="24"/>
          <w:lang w:val="en-US" w:eastAsia="zh-CN"/>
        </w:rPr>
        <w:t>3</w:t>
      </w:r>
      <w:r>
        <w:rPr>
          <w:rFonts w:hint="eastAsia" w:ascii="宋体" w:hAnsi="宋体" w:eastAsia="宋体" w:cs="宋体"/>
          <w:b/>
          <w:sz w:val="24"/>
          <w:szCs w:val="24"/>
          <w:lang w:val="en-US" w:eastAsia="zh-CN"/>
        </w:rPr>
        <w:t>：</w:t>
      </w:r>
    </w:p>
    <w:p>
      <w:pPr>
        <w:spacing w:line="360" w:lineRule="auto"/>
        <w:jc w:val="center"/>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“以赛促学、以赛促教、以赛促创”开新篇</w:t>
      </w:r>
    </w:p>
    <w:p>
      <w:pPr>
        <w:spacing w:line="360" w:lineRule="auto"/>
        <w:jc w:val="center"/>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——外国语学院“互联网+”大赛省赛获奖团队典型案例</w:t>
      </w:r>
    </w:p>
    <w:p>
      <w:pPr>
        <w:spacing w:line="360" w:lineRule="auto"/>
        <w:ind w:firstLine="480" w:firstLineChars="200"/>
        <w:rPr>
          <w:rFonts w:hint="eastAsia" w:ascii="宋体" w:hAnsi="宋体" w:cstheme="minorBidi"/>
          <w:b w:val="0"/>
          <w:bCs w:val="0"/>
          <w:kern w:val="2"/>
          <w:sz w:val="24"/>
          <w:szCs w:val="22"/>
          <w:lang w:val="en-US" w:eastAsia="zh-CN" w:bidi="ar-SA"/>
        </w:rPr>
      </w:pPr>
      <w:r>
        <w:rPr>
          <w:rFonts w:hint="eastAsia" w:ascii="宋体" w:hAnsi="宋体" w:cstheme="minorBidi"/>
          <w:b w:val="0"/>
          <w:bCs w:val="0"/>
          <w:kern w:val="2"/>
          <w:sz w:val="24"/>
          <w:szCs w:val="22"/>
          <w:lang w:val="en-US" w:eastAsia="zh-CN" w:bidi="ar-SA"/>
        </w:rPr>
        <w:t>在中国国际“互联网+”大学生创新创业大赛参赛工作中，外国语学院广泛动员教师和学生不断创新思维、拓宽视野、科学定位，通过多方积极筹备，不断践行“以赛促学、以赛促教、以赛促创”的大赛办事理念，在竞赛实践中锻炼提升教师的实践指导能力和学生创的新创业综合素质能力。继2020年斩获“互联网+”省赛</w:t>
      </w:r>
      <w:r>
        <w:rPr>
          <w:rFonts w:hint="eastAsia" w:ascii="宋体" w:hAnsi="宋体" w:eastAsiaTheme="minorEastAsia" w:cstheme="minorBidi"/>
          <w:b w:val="0"/>
          <w:bCs w:val="0"/>
          <w:kern w:val="2"/>
          <w:sz w:val="24"/>
          <w:szCs w:val="22"/>
          <w:lang w:val="en-US" w:eastAsia="zh-CN" w:bidi="ar-SA"/>
        </w:rPr>
        <w:t>“我梦见—楚天创客”</w:t>
      </w:r>
      <w:r>
        <w:rPr>
          <w:rFonts w:hint="eastAsia" w:ascii="宋体" w:hAnsi="宋体" w:cstheme="minorBidi"/>
          <w:b w:val="0"/>
          <w:bCs w:val="0"/>
          <w:kern w:val="2"/>
          <w:sz w:val="24"/>
          <w:szCs w:val="22"/>
          <w:lang w:val="en-US" w:eastAsia="zh-CN" w:bidi="ar-SA"/>
        </w:rPr>
        <w:t>铜奖后，团队在今年3月开始又</w:t>
      </w:r>
      <w:r>
        <w:rPr>
          <w:rFonts w:hint="eastAsia" w:ascii="宋体" w:hAnsi="宋体" w:eastAsiaTheme="minorEastAsia" w:cstheme="minorBidi"/>
          <w:b w:val="0"/>
          <w:bCs w:val="0"/>
          <w:kern w:val="2"/>
          <w:sz w:val="24"/>
          <w:szCs w:val="22"/>
          <w:lang w:val="en-US" w:eastAsia="zh-CN" w:bidi="ar-SA"/>
        </w:rPr>
        <w:t>积极</w:t>
      </w:r>
      <w:r>
        <w:rPr>
          <w:rFonts w:hint="eastAsia" w:ascii="宋体" w:hAnsi="宋体" w:cstheme="minorBidi"/>
          <w:b w:val="0"/>
          <w:bCs w:val="0"/>
          <w:kern w:val="2"/>
          <w:sz w:val="24"/>
          <w:szCs w:val="22"/>
          <w:lang w:val="en-US" w:eastAsia="zh-CN" w:bidi="ar-SA"/>
        </w:rPr>
        <w:t>备赛，经过全校初赛、复赛、决赛、省赛网评的层层选拔，罗睿老师指导的《楚农兴——助力鄂南乡村振兴》大学生创业项目从全省推荐的3082个项目中脱颖而出，获得第七届“</w:t>
      </w:r>
      <w:r>
        <w:rPr>
          <w:rFonts w:hint="eastAsia" w:ascii="宋体" w:hAnsi="宋体" w:eastAsiaTheme="minorEastAsia" w:cstheme="minorBidi"/>
          <w:b w:val="0"/>
          <w:bCs w:val="0"/>
          <w:kern w:val="2"/>
          <w:sz w:val="24"/>
          <w:szCs w:val="22"/>
          <w:lang w:val="en-US" w:eastAsia="zh-CN" w:bidi="ar-SA"/>
        </w:rPr>
        <w:t>互联网+</w:t>
      </w:r>
      <w:r>
        <w:rPr>
          <w:rFonts w:hint="eastAsia" w:ascii="宋体" w:hAnsi="宋体" w:cstheme="minorBidi"/>
          <w:b w:val="0"/>
          <w:bCs w:val="0"/>
          <w:kern w:val="2"/>
          <w:sz w:val="24"/>
          <w:szCs w:val="22"/>
          <w:lang w:val="en-US" w:eastAsia="zh-CN" w:bidi="ar-SA"/>
        </w:rPr>
        <w:t>”省赛铜奖。</w:t>
      </w:r>
    </w:p>
    <w:p>
      <w:pPr>
        <w:spacing w:line="360" w:lineRule="auto"/>
        <w:ind w:firstLine="480" w:firstLineChars="200"/>
        <w:rPr>
          <w:rFonts w:hint="eastAsia" w:ascii="宋体" w:hAnsi="宋体" w:cstheme="minorBidi"/>
          <w:b w:val="0"/>
          <w:bCs w:val="0"/>
          <w:kern w:val="2"/>
          <w:sz w:val="24"/>
          <w:szCs w:val="22"/>
          <w:lang w:val="en-US" w:eastAsia="zh-CN" w:bidi="ar-SA"/>
        </w:rPr>
      </w:pPr>
      <w:r>
        <w:rPr>
          <w:rFonts w:hint="eastAsia" w:ascii="宋体" w:hAnsi="宋体" w:cstheme="minorBidi"/>
          <w:b w:val="0"/>
          <w:bCs w:val="0"/>
          <w:kern w:val="2"/>
          <w:sz w:val="24"/>
          <w:szCs w:val="22"/>
          <w:lang w:val="en-US" w:eastAsia="zh-CN" w:bidi="ar-SA"/>
        </w:rPr>
        <w:t>备赛过程中，团队</w:t>
      </w:r>
      <w:r>
        <w:rPr>
          <w:rFonts w:hint="eastAsia" w:ascii="宋体" w:hAnsi="宋体" w:eastAsiaTheme="minorEastAsia" w:cstheme="minorBidi"/>
          <w:b w:val="0"/>
          <w:bCs w:val="0"/>
          <w:kern w:val="2"/>
          <w:sz w:val="24"/>
          <w:szCs w:val="22"/>
          <w:lang w:val="en-US" w:eastAsia="zh-CN" w:bidi="ar-SA"/>
        </w:rPr>
        <w:t>利用休息时间，战高温、斗酷暑，</w:t>
      </w:r>
      <w:r>
        <w:rPr>
          <w:rFonts w:hint="eastAsia" w:ascii="宋体" w:hAnsi="宋体" w:cstheme="minorBidi"/>
          <w:b w:val="0"/>
          <w:bCs w:val="0"/>
          <w:kern w:val="2"/>
          <w:sz w:val="24"/>
          <w:szCs w:val="22"/>
          <w:lang w:val="en-US" w:eastAsia="zh-CN" w:bidi="ar-SA"/>
        </w:rPr>
        <w:t>在</w:t>
      </w:r>
      <w:r>
        <w:rPr>
          <w:rFonts w:hint="eastAsia" w:ascii="宋体" w:hAnsi="宋体" w:eastAsiaTheme="minorEastAsia" w:cstheme="minorBidi"/>
          <w:b w:val="0"/>
          <w:bCs w:val="0"/>
          <w:kern w:val="2"/>
          <w:sz w:val="24"/>
          <w:szCs w:val="22"/>
          <w:lang w:val="en-US" w:eastAsia="zh-CN" w:bidi="ar-SA"/>
        </w:rPr>
        <w:t>研究</w:t>
      </w:r>
      <w:r>
        <w:rPr>
          <w:rFonts w:hint="eastAsia" w:ascii="宋体" w:hAnsi="宋体" w:cstheme="minorBidi"/>
          <w:b w:val="0"/>
          <w:bCs w:val="0"/>
          <w:kern w:val="2"/>
          <w:sz w:val="24"/>
          <w:szCs w:val="22"/>
          <w:lang w:val="en-US" w:eastAsia="zh-CN" w:bidi="ar-SA"/>
        </w:rPr>
        <w:t>吃透竞赛</w:t>
      </w:r>
      <w:r>
        <w:rPr>
          <w:rFonts w:hint="eastAsia" w:ascii="宋体" w:hAnsi="宋体" w:eastAsiaTheme="minorEastAsia" w:cstheme="minorBidi"/>
          <w:b w:val="0"/>
          <w:bCs w:val="0"/>
          <w:kern w:val="2"/>
          <w:sz w:val="24"/>
          <w:szCs w:val="22"/>
          <w:lang w:val="en-US" w:eastAsia="zh-CN" w:bidi="ar-SA"/>
        </w:rPr>
        <w:t>规则</w:t>
      </w:r>
      <w:r>
        <w:rPr>
          <w:rFonts w:hint="eastAsia" w:ascii="宋体" w:hAnsi="宋体" w:cstheme="minorBidi"/>
          <w:b w:val="0"/>
          <w:bCs w:val="0"/>
          <w:kern w:val="2"/>
          <w:sz w:val="24"/>
          <w:szCs w:val="22"/>
          <w:lang w:val="en-US" w:eastAsia="zh-CN" w:bidi="ar-SA"/>
        </w:rPr>
        <w:t>和要求的基础上，结合专业特色，拓宽视野，以区域经济发展热点，学校特色项目为依托，科学定位，广泛</w:t>
      </w:r>
      <w:r>
        <w:rPr>
          <w:rFonts w:hint="eastAsia" w:ascii="宋体" w:hAnsi="宋体" w:eastAsiaTheme="minorEastAsia" w:cstheme="minorBidi"/>
          <w:b w:val="0"/>
          <w:bCs w:val="0"/>
          <w:kern w:val="2"/>
          <w:sz w:val="24"/>
          <w:szCs w:val="22"/>
          <w:lang w:val="en-US" w:eastAsia="zh-CN" w:bidi="ar-SA"/>
        </w:rPr>
        <w:t>筛选</w:t>
      </w:r>
      <w:r>
        <w:rPr>
          <w:rFonts w:hint="eastAsia" w:ascii="宋体" w:hAnsi="宋体" w:cstheme="minorBidi"/>
          <w:b w:val="0"/>
          <w:bCs w:val="0"/>
          <w:kern w:val="2"/>
          <w:sz w:val="24"/>
          <w:szCs w:val="22"/>
          <w:lang w:val="en-US" w:eastAsia="zh-CN" w:bidi="ar-SA"/>
        </w:rPr>
        <w:t>优质</w:t>
      </w:r>
      <w:r>
        <w:rPr>
          <w:rFonts w:hint="eastAsia" w:ascii="宋体" w:hAnsi="宋体" w:eastAsiaTheme="minorEastAsia" w:cstheme="minorBidi"/>
          <w:b w:val="0"/>
          <w:bCs w:val="0"/>
          <w:kern w:val="2"/>
          <w:sz w:val="24"/>
          <w:szCs w:val="22"/>
          <w:lang w:val="en-US" w:eastAsia="zh-CN" w:bidi="ar-SA"/>
        </w:rPr>
        <w:t>项目</w:t>
      </w:r>
      <w:r>
        <w:rPr>
          <w:rFonts w:hint="eastAsia" w:ascii="宋体" w:hAnsi="宋体" w:cstheme="minorBidi"/>
          <w:b w:val="0"/>
          <w:bCs w:val="0"/>
          <w:kern w:val="2"/>
          <w:sz w:val="24"/>
          <w:szCs w:val="22"/>
          <w:lang w:val="en-US" w:eastAsia="zh-CN" w:bidi="ar-SA"/>
        </w:rPr>
        <w:t>，重点培育涉农类、新媒体类、文创类大学生创业项目。罗老师在全院范围内选拔有创新创业意愿和素质的优秀学生，按照学生年级和不同的兴趣方向</w:t>
      </w:r>
      <w:r>
        <w:rPr>
          <w:rFonts w:hint="eastAsia" w:ascii="宋体" w:hAnsi="宋体" w:eastAsiaTheme="minorEastAsia" w:cstheme="minorBidi"/>
          <w:b w:val="0"/>
          <w:bCs w:val="0"/>
          <w:kern w:val="2"/>
          <w:sz w:val="24"/>
          <w:szCs w:val="22"/>
          <w:lang w:val="en-US" w:eastAsia="zh-CN" w:bidi="ar-SA"/>
        </w:rPr>
        <w:t>组建</w:t>
      </w:r>
      <w:r>
        <w:rPr>
          <w:rFonts w:hint="eastAsia" w:ascii="宋体" w:hAnsi="宋体" w:cstheme="minorBidi"/>
          <w:b w:val="0"/>
          <w:bCs w:val="0"/>
          <w:kern w:val="2"/>
          <w:sz w:val="24"/>
          <w:szCs w:val="22"/>
          <w:lang w:val="en-US" w:eastAsia="zh-CN" w:bidi="ar-SA"/>
        </w:rPr>
        <w:t>竞赛</w:t>
      </w:r>
      <w:r>
        <w:rPr>
          <w:rFonts w:hint="eastAsia" w:ascii="宋体" w:hAnsi="宋体" w:eastAsiaTheme="minorEastAsia" w:cstheme="minorBidi"/>
          <w:b w:val="0"/>
          <w:bCs w:val="0"/>
          <w:kern w:val="2"/>
          <w:sz w:val="24"/>
          <w:szCs w:val="22"/>
          <w:lang w:val="en-US" w:eastAsia="zh-CN" w:bidi="ar-SA"/>
        </w:rPr>
        <w:t>团队</w:t>
      </w:r>
      <w:r>
        <w:rPr>
          <w:rFonts w:hint="eastAsia" w:ascii="宋体" w:hAnsi="宋体" w:cstheme="minorBidi"/>
          <w:b w:val="0"/>
          <w:bCs w:val="0"/>
          <w:kern w:val="2"/>
          <w:sz w:val="24"/>
          <w:szCs w:val="22"/>
          <w:lang w:val="en-US" w:eastAsia="zh-CN" w:bidi="ar-SA"/>
        </w:rPr>
        <w:t>，通过开展创新创业集训营、外出调研学习等多种途径提升学生团队竞赛能力。聘请全国、全省知名创业和行业</w:t>
      </w:r>
      <w:r>
        <w:rPr>
          <w:rFonts w:hint="eastAsia" w:ascii="宋体" w:hAnsi="宋体" w:eastAsiaTheme="minorEastAsia" w:cstheme="minorBidi"/>
          <w:b w:val="0"/>
          <w:bCs w:val="0"/>
          <w:kern w:val="2"/>
          <w:sz w:val="24"/>
          <w:szCs w:val="22"/>
          <w:lang w:val="en-US" w:eastAsia="zh-CN" w:bidi="ar-SA"/>
        </w:rPr>
        <w:t>专家</w:t>
      </w:r>
      <w:r>
        <w:rPr>
          <w:rFonts w:hint="eastAsia" w:ascii="宋体" w:hAnsi="宋体" w:cstheme="minorBidi"/>
          <w:b w:val="0"/>
          <w:bCs w:val="0"/>
          <w:kern w:val="2"/>
          <w:sz w:val="24"/>
          <w:szCs w:val="22"/>
          <w:lang w:val="en-US" w:eastAsia="zh-CN" w:bidi="ar-SA"/>
        </w:rPr>
        <w:t>辅导提升创业项目的逻辑框架，在</w:t>
      </w:r>
      <w:r>
        <w:rPr>
          <w:rFonts w:hint="eastAsia" w:ascii="宋体" w:hAnsi="宋体" w:eastAsiaTheme="minorEastAsia" w:cstheme="minorBidi"/>
          <w:b w:val="0"/>
          <w:bCs w:val="0"/>
          <w:kern w:val="2"/>
          <w:sz w:val="24"/>
          <w:szCs w:val="22"/>
          <w:lang w:val="en-US" w:eastAsia="zh-CN" w:bidi="ar-SA"/>
        </w:rPr>
        <w:t>多轮次</w:t>
      </w:r>
      <w:r>
        <w:rPr>
          <w:rFonts w:hint="eastAsia" w:ascii="宋体" w:hAnsi="宋体" w:cstheme="minorBidi"/>
          <w:b w:val="0"/>
          <w:bCs w:val="0"/>
          <w:kern w:val="2"/>
          <w:sz w:val="24"/>
          <w:szCs w:val="22"/>
          <w:lang w:val="en-US" w:eastAsia="zh-CN" w:bidi="ar-SA"/>
        </w:rPr>
        <w:t>的竞赛选拔过程中，不断</w:t>
      </w:r>
      <w:r>
        <w:rPr>
          <w:rFonts w:hint="eastAsia" w:ascii="宋体" w:hAnsi="宋体" w:eastAsiaTheme="minorEastAsia" w:cstheme="minorBidi"/>
          <w:b w:val="0"/>
          <w:bCs w:val="0"/>
          <w:kern w:val="2"/>
          <w:sz w:val="24"/>
          <w:szCs w:val="22"/>
          <w:lang w:val="en-US" w:eastAsia="zh-CN" w:bidi="ar-SA"/>
        </w:rPr>
        <w:t>打磨完善参赛项目计划书、路演PPT，反复排练模拟演练</w:t>
      </w:r>
      <w:r>
        <w:rPr>
          <w:rFonts w:hint="eastAsia" w:ascii="宋体" w:hAnsi="宋体" w:cstheme="minorBidi"/>
          <w:b w:val="0"/>
          <w:bCs w:val="0"/>
          <w:kern w:val="2"/>
          <w:sz w:val="24"/>
          <w:szCs w:val="22"/>
          <w:lang w:val="en-US" w:eastAsia="zh-CN" w:bidi="ar-SA"/>
        </w:rPr>
        <w:t>，最终呈现出高质量、高完成度的竞赛项目。参赛工作中，学院全院上至院领导，下至一线参赛师生团队，大家凝心聚力，共谋发展，将创新创业教育融入到外语专业人才的培养实践中，通过高质量的备赛参赛活动，</w:t>
      </w:r>
      <w:r>
        <w:rPr>
          <w:rFonts w:hint="eastAsia" w:ascii="宋体" w:hAnsi="宋体" w:eastAsiaTheme="minorEastAsia" w:cstheme="minorBidi"/>
          <w:b w:val="0"/>
          <w:bCs w:val="0"/>
          <w:kern w:val="2"/>
          <w:sz w:val="24"/>
          <w:szCs w:val="22"/>
          <w:lang w:val="en-US" w:eastAsia="zh-CN" w:bidi="ar-SA"/>
        </w:rPr>
        <w:t>促进</w:t>
      </w:r>
      <w:r>
        <w:rPr>
          <w:rFonts w:hint="eastAsia" w:ascii="宋体" w:hAnsi="宋体" w:cstheme="minorBidi"/>
          <w:b w:val="0"/>
          <w:bCs w:val="0"/>
          <w:kern w:val="2"/>
          <w:sz w:val="24"/>
          <w:szCs w:val="22"/>
          <w:lang w:val="en-US" w:eastAsia="zh-CN" w:bidi="ar-SA"/>
        </w:rPr>
        <w:t>了</w:t>
      </w:r>
      <w:r>
        <w:rPr>
          <w:rFonts w:hint="eastAsia" w:ascii="宋体" w:hAnsi="宋体" w:eastAsiaTheme="minorEastAsia" w:cstheme="minorBidi"/>
          <w:b w:val="0"/>
          <w:bCs w:val="0"/>
          <w:kern w:val="2"/>
          <w:sz w:val="24"/>
          <w:szCs w:val="22"/>
          <w:lang w:val="en-US" w:eastAsia="zh-CN" w:bidi="ar-SA"/>
        </w:rPr>
        <w:t>学生</w:t>
      </w:r>
      <w:r>
        <w:rPr>
          <w:rFonts w:hint="eastAsia" w:ascii="宋体" w:hAnsi="宋体" w:cstheme="minorBidi"/>
          <w:b w:val="0"/>
          <w:bCs w:val="0"/>
          <w:kern w:val="2"/>
          <w:sz w:val="24"/>
          <w:szCs w:val="22"/>
          <w:lang w:val="en-US" w:eastAsia="zh-CN" w:bidi="ar-SA"/>
        </w:rPr>
        <w:t>的</w:t>
      </w:r>
      <w:r>
        <w:rPr>
          <w:rFonts w:hint="eastAsia" w:ascii="宋体" w:hAnsi="宋体" w:eastAsiaTheme="minorEastAsia" w:cstheme="minorBidi"/>
          <w:b w:val="0"/>
          <w:bCs w:val="0"/>
          <w:kern w:val="2"/>
          <w:sz w:val="24"/>
          <w:szCs w:val="22"/>
          <w:lang w:val="en-US" w:eastAsia="zh-CN" w:bidi="ar-SA"/>
        </w:rPr>
        <w:t>全面发展</w:t>
      </w:r>
      <w:r>
        <w:rPr>
          <w:rFonts w:hint="eastAsia" w:ascii="宋体" w:hAnsi="宋体" w:cstheme="minorBidi"/>
          <w:b w:val="0"/>
          <w:bCs w:val="0"/>
          <w:kern w:val="2"/>
          <w:sz w:val="24"/>
          <w:szCs w:val="22"/>
          <w:lang w:val="en-US" w:eastAsia="zh-CN" w:bidi="ar-SA"/>
        </w:rPr>
        <w:t>。目前《楚农兴——助力鄂南乡村振兴》项目已于10月在我校“一村多”商业街区成功落地。</w:t>
      </w:r>
    </w:p>
    <w:p>
      <w:pPr>
        <w:spacing w:line="360" w:lineRule="auto"/>
        <w:rPr>
          <w:rFonts w:hint="eastAsia" w:ascii="仿宋_GB2312" w:hAnsi="宋体" w:eastAsia="仿宋_GB2312" w:cs="宋体"/>
          <w:bCs/>
          <w:color w:val="000000"/>
          <w:kern w:val="0"/>
          <w:sz w:val="24"/>
          <w:szCs w:val="24"/>
          <w:lang w:eastAsia="zh-CN"/>
        </w:rPr>
      </w:pPr>
      <w:r>
        <w:rPr>
          <w:rFonts w:hint="eastAsia" w:ascii="宋体" w:hAnsi="宋体" w:eastAsiaTheme="minorEastAsia" w:cstheme="minorBidi"/>
          <w:b w:val="0"/>
          <w:bCs w:val="0"/>
          <w:kern w:val="2"/>
          <w:sz w:val="24"/>
          <w:szCs w:val="22"/>
          <w:lang w:val="en-US" w:eastAsia="zh-CN" w:bidi="ar-SA"/>
        </w:rPr>
        <w:drawing>
          <wp:inline distT="0" distB="0" distL="114300" distR="114300">
            <wp:extent cx="2517775" cy="1888490"/>
            <wp:effectExtent l="0" t="0" r="15875" b="16510"/>
            <wp:docPr id="43" name="图片 43" descr="D:\创新创业\指导学生照片\团队成员研讨.jpg团队成员研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创新创业\指导学生照片\团队成员研讨.jpg团队成员研讨"/>
                    <pic:cNvPicPr>
                      <a:picLocks noChangeAspect="1"/>
                    </pic:cNvPicPr>
                  </pic:nvPicPr>
                  <pic:blipFill>
                    <a:blip r:embed="rId19"/>
                    <a:srcRect/>
                    <a:stretch>
                      <a:fillRect/>
                    </a:stretch>
                  </pic:blipFill>
                  <pic:spPr>
                    <a:xfrm>
                      <a:off x="0" y="0"/>
                      <a:ext cx="2517775" cy="1888490"/>
                    </a:xfrm>
                    <a:prstGeom prst="rect">
                      <a:avLst/>
                    </a:prstGeom>
                  </pic:spPr>
                </pic:pic>
              </a:graphicData>
            </a:graphic>
          </wp:inline>
        </w:drawing>
      </w:r>
      <w:r>
        <w:rPr>
          <w:rFonts w:hint="eastAsia" w:ascii="宋体" w:hAnsi="宋体" w:cstheme="minorBidi"/>
          <w:b w:val="0"/>
          <w:bCs w:val="0"/>
          <w:kern w:val="2"/>
          <w:sz w:val="24"/>
          <w:szCs w:val="22"/>
          <w:lang w:val="en-US" w:eastAsia="zh-CN" w:bidi="ar-SA"/>
        </w:rPr>
        <w:t xml:space="preserve">    </w:t>
      </w:r>
      <w:r>
        <w:rPr>
          <w:rFonts w:hint="eastAsia" w:ascii="仿宋_GB2312" w:hAnsi="宋体" w:eastAsia="仿宋_GB2312" w:cs="宋体"/>
          <w:bCs/>
          <w:color w:val="000000"/>
          <w:kern w:val="0"/>
          <w:sz w:val="24"/>
          <w:szCs w:val="24"/>
          <w:lang w:eastAsia="zh-CN"/>
        </w:rPr>
        <w:drawing>
          <wp:inline distT="0" distB="0" distL="114300" distR="114300">
            <wp:extent cx="2296795" cy="1872615"/>
            <wp:effectExtent l="0" t="0" r="8255" b="13335"/>
            <wp:docPr id="35" name="图片 35" descr="D:\创新创业\指导学生照片\初赛2.jpg初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创新创业\指导学生照片\初赛2.jpg初赛2"/>
                    <pic:cNvPicPr>
                      <a:picLocks noChangeAspect="1"/>
                    </pic:cNvPicPr>
                  </pic:nvPicPr>
                  <pic:blipFill>
                    <a:blip r:embed="rId20"/>
                    <a:srcRect t="18487"/>
                    <a:stretch>
                      <a:fillRect/>
                    </a:stretch>
                  </pic:blipFill>
                  <pic:spPr>
                    <a:xfrm>
                      <a:off x="0" y="0"/>
                      <a:ext cx="2296795" cy="1872615"/>
                    </a:xfrm>
                    <a:prstGeom prst="rect">
                      <a:avLst/>
                    </a:prstGeom>
                  </pic:spPr>
                </pic:pic>
              </a:graphicData>
            </a:graphic>
          </wp:inline>
        </w:drawing>
      </w:r>
    </w:p>
    <w:p>
      <w:pPr>
        <w:widowControl/>
        <w:shd w:val="clear" w:color="auto" w:fill="FFFFFF"/>
        <w:spacing w:line="360" w:lineRule="auto"/>
        <w:ind w:firstLine="1265" w:firstLineChars="600"/>
        <w:jc w:val="left"/>
        <w:rPr>
          <w:rFonts w:hint="default" w:ascii="宋体" w:cs="宋体"/>
          <w:b/>
          <w:bCs/>
          <w:kern w:val="0"/>
          <w:szCs w:val="21"/>
          <w:lang w:val="en-US" w:eastAsia="zh-CN"/>
        </w:rPr>
      </w:pPr>
      <w:r>
        <w:rPr>
          <w:rFonts w:hint="eastAsia" w:ascii="宋体" w:cs="宋体"/>
          <w:b/>
          <w:bCs/>
          <w:kern w:val="0"/>
          <w:szCs w:val="21"/>
          <w:lang w:val="en-US" w:eastAsia="zh-CN"/>
        </w:rPr>
        <w:t>师生团队研讨</w:t>
      </w:r>
      <w:r>
        <w:rPr>
          <w:rFonts w:hint="eastAsia" w:ascii="宋体" w:cs="宋体"/>
          <w:b/>
          <w:bCs/>
          <w:kern w:val="0"/>
          <w:szCs w:val="21"/>
        </w:rPr>
        <w:t xml:space="preserve"> </w:t>
      </w:r>
      <w:r>
        <w:rPr>
          <w:rFonts w:hint="eastAsia" w:ascii="仿宋_GB2312" w:hAnsi="宋体" w:eastAsia="仿宋_GB2312" w:cs="宋体"/>
          <w:bCs/>
          <w:color w:val="000000"/>
          <w:kern w:val="0"/>
          <w:sz w:val="24"/>
          <w:szCs w:val="24"/>
        </w:rPr>
        <w:t xml:space="preserve">         </w:t>
      </w:r>
      <w:r>
        <w:rPr>
          <w:rFonts w:hint="eastAsia" w:ascii="仿宋_GB2312" w:hAnsi="宋体" w:eastAsia="仿宋_GB2312" w:cs="宋体"/>
          <w:bCs/>
          <w:color w:val="000000"/>
          <w:kern w:val="0"/>
          <w:sz w:val="24"/>
          <w:szCs w:val="24"/>
          <w:lang w:val="en-US" w:eastAsia="zh-CN"/>
        </w:rPr>
        <w:t xml:space="preserve">              </w:t>
      </w:r>
      <w:r>
        <w:rPr>
          <w:rFonts w:hint="eastAsia" w:ascii="宋体" w:cs="宋体"/>
          <w:b/>
          <w:bCs/>
          <w:kern w:val="0"/>
          <w:szCs w:val="21"/>
          <w:lang w:val="en-US" w:eastAsia="zh-CN"/>
        </w:rPr>
        <w:t>校赛复赛指导学生路演</w:t>
      </w:r>
    </w:p>
    <w:p>
      <w:r>
        <w:br w:type="page"/>
      </w:r>
    </w:p>
    <w:p>
      <w:pPr>
        <w:pStyle w:val="4"/>
      </w:pPr>
      <w:r>
        <w:rPr>
          <w:rFonts w:hint="eastAsia"/>
          <w:lang w:val="en-US" w:eastAsia="zh-CN"/>
        </w:rPr>
        <w:t xml:space="preserve">     </w:t>
      </w:r>
      <w:r>
        <w:drawing>
          <wp:inline distT="0" distB="0" distL="114300" distR="114300">
            <wp:extent cx="1852295" cy="2602865"/>
            <wp:effectExtent l="0" t="0" r="14605"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1852295" cy="2602865"/>
                    </a:xfrm>
                    <a:prstGeom prst="rect">
                      <a:avLst/>
                    </a:prstGeom>
                    <a:noFill/>
                    <a:ln>
                      <a:noFill/>
                    </a:ln>
                  </pic:spPr>
                </pic:pic>
              </a:graphicData>
            </a:graphic>
          </wp:inline>
        </w:drawing>
      </w:r>
      <w:r>
        <w:drawing>
          <wp:inline distT="0" distB="0" distL="114300" distR="114300">
            <wp:extent cx="2463165" cy="2365375"/>
            <wp:effectExtent l="0" t="0" r="13335" b="158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
                    <a:stretch>
                      <a:fillRect/>
                    </a:stretch>
                  </pic:blipFill>
                  <pic:spPr>
                    <a:xfrm>
                      <a:off x="0" y="0"/>
                      <a:ext cx="2463165" cy="2365375"/>
                    </a:xfrm>
                    <a:prstGeom prst="rect">
                      <a:avLst/>
                    </a:prstGeom>
                    <a:noFill/>
                    <a:ln>
                      <a:noFill/>
                    </a:ln>
                  </pic:spPr>
                </pic:pic>
              </a:graphicData>
            </a:graphic>
          </wp:inline>
        </w:drawing>
      </w:r>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4267835" cy="1936750"/>
            <wp:effectExtent l="0" t="0" r="18415" b="6350"/>
            <wp:docPr id="51" name="图片 51" descr="135FC]727D{}L8CBF9{T6S7(1)_edit_2439516709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35FC]727D{}L8CBF9{T6S7(1)_edit_24395167093672"/>
                    <pic:cNvPicPr>
                      <a:picLocks noChangeAspect="1"/>
                    </pic:cNvPicPr>
                  </pic:nvPicPr>
                  <pic:blipFill>
                    <a:blip r:embed="rId23"/>
                    <a:stretch>
                      <a:fillRect/>
                    </a:stretch>
                  </pic:blipFill>
                  <pic:spPr>
                    <a:xfrm>
                      <a:off x="0" y="0"/>
                      <a:ext cx="4267835" cy="1936750"/>
                    </a:xfrm>
                    <a:prstGeom prst="rect">
                      <a:avLst/>
                    </a:prstGeom>
                  </pic:spPr>
                </pic:pic>
              </a:graphicData>
            </a:graphic>
          </wp:inline>
        </w:drawing>
      </w:r>
    </w:p>
    <w:p>
      <w:pPr>
        <w:widowControl/>
        <w:shd w:val="clear" w:color="auto" w:fill="FFFFFF"/>
        <w:spacing w:line="360" w:lineRule="auto"/>
        <w:ind w:firstLine="2319" w:firstLineChars="1100"/>
        <w:jc w:val="left"/>
        <w:rPr>
          <w:rFonts w:hint="eastAsia" w:ascii="宋体" w:cs="宋体"/>
          <w:b/>
          <w:bCs/>
          <w:kern w:val="0"/>
          <w:szCs w:val="21"/>
          <w:lang w:val="en-US" w:eastAsia="zh-CN"/>
        </w:rPr>
      </w:pPr>
      <w:r>
        <w:rPr>
          <w:rFonts w:hint="eastAsia" w:ascii="宋体" w:cs="宋体"/>
          <w:b/>
          <w:bCs/>
          <w:kern w:val="0"/>
          <w:szCs w:val="21"/>
          <w:lang w:val="en-US" w:eastAsia="zh-CN"/>
        </w:rPr>
        <w:t>第七届“互联网+”省赛铜奖获奖公示通知</w:t>
      </w:r>
    </w:p>
    <w:p>
      <w:pPr>
        <w:widowControl/>
        <w:numPr>
          <w:ilvl w:val="0"/>
          <w:numId w:val="0"/>
        </w:numPr>
        <w:shd w:val="clear" w:color="auto" w:fill="FFFFFF"/>
        <w:spacing w:line="360" w:lineRule="auto"/>
        <w:ind w:firstLine="602" w:firstLineChars="200"/>
        <w:jc w:val="left"/>
        <w:rPr>
          <w:rFonts w:hint="eastAsia" w:ascii="宋体" w:hAnsi="宋体" w:eastAsia="宋体" w:cs="Times New Roman"/>
          <w:b/>
          <w:bCs/>
          <w:kern w:val="44"/>
          <w:sz w:val="30"/>
          <w:szCs w:val="44"/>
          <w:lang w:eastAsia="zh-CN"/>
        </w:rPr>
      </w:pPr>
    </w:p>
    <w:p>
      <w:pPr>
        <w:widowControl/>
        <w:numPr>
          <w:ilvl w:val="0"/>
          <w:numId w:val="1"/>
        </w:numPr>
        <w:shd w:val="clear" w:color="auto" w:fill="FFFFFF"/>
        <w:spacing w:line="360" w:lineRule="auto"/>
        <w:ind w:firstLine="602" w:firstLineChars="200"/>
        <w:jc w:val="left"/>
        <w:rPr>
          <w:rFonts w:ascii="宋体" w:hAnsi="宋体" w:eastAsia="宋体" w:cs="Times New Roman"/>
          <w:b/>
          <w:bCs/>
          <w:kern w:val="44"/>
          <w:sz w:val="30"/>
          <w:szCs w:val="44"/>
        </w:rPr>
      </w:pPr>
      <w:r>
        <w:rPr>
          <w:rFonts w:hint="eastAsia" w:ascii="宋体" w:hAnsi="宋体" w:eastAsia="宋体" w:cs="Times New Roman"/>
          <w:b/>
          <w:bCs/>
          <w:kern w:val="44"/>
          <w:sz w:val="30"/>
          <w:szCs w:val="44"/>
        </w:rPr>
        <w:t xml:space="preserve">教学改革 </w:t>
      </w:r>
    </w:p>
    <w:p>
      <w:pPr>
        <w:widowControl/>
        <w:shd w:val="clear" w:color="auto" w:fill="FFFFFF"/>
        <w:spacing w:line="360" w:lineRule="auto"/>
        <w:ind w:firstLine="562" w:firstLineChars="200"/>
        <w:jc w:val="left"/>
        <w:rPr>
          <w:rFonts w:ascii="宋体" w:hAnsi="宋体" w:eastAsia="宋体" w:cs="Times New Roman"/>
          <w:b/>
          <w:bCs/>
          <w:color w:val="auto"/>
          <w:sz w:val="28"/>
          <w:szCs w:val="32"/>
        </w:rPr>
      </w:pPr>
      <w:r>
        <w:rPr>
          <w:rFonts w:hint="eastAsia" w:ascii="宋体" w:hAnsi="宋体" w:eastAsia="宋体" w:cs="Times New Roman"/>
          <w:b/>
          <w:bCs/>
          <w:color w:val="auto"/>
          <w:sz w:val="28"/>
          <w:szCs w:val="32"/>
        </w:rPr>
        <w:t>3.1专业建设与改革</w:t>
      </w:r>
    </w:p>
    <w:p>
      <w:pPr>
        <w:spacing w:line="360" w:lineRule="auto"/>
        <w:ind w:firstLine="482" w:firstLineChars="200"/>
        <w:rPr>
          <w:rFonts w:ascii="宋体" w:hAnsi="宋体" w:eastAsia="宋体" w:cs="Times New Roman"/>
          <w:color w:val="auto"/>
          <w:kern w:val="0"/>
          <w:sz w:val="24"/>
        </w:rPr>
      </w:pPr>
      <w:r>
        <w:rPr>
          <w:rFonts w:hint="eastAsia" w:ascii="宋体" w:hAnsi="宋体" w:eastAsia="宋体" w:cs="Times New Roman"/>
          <w:b/>
          <w:bCs/>
          <w:color w:val="auto"/>
          <w:kern w:val="0"/>
          <w:sz w:val="24"/>
        </w:rPr>
        <w:t>3.1.1专业布局与优化</w:t>
      </w:r>
    </w:p>
    <w:p>
      <w:pPr>
        <w:spacing w:line="360" w:lineRule="auto"/>
        <w:ind w:firstLine="480" w:firstLineChars="200"/>
      </w:pPr>
      <w:r>
        <w:rPr>
          <w:rFonts w:hint="eastAsia"/>
          <w:sz w:val="24"/>
          <w:lang w:val="en-US" w:eastAsia="zh-CN"/>
        </w:rPr>
        <w:t>随着国家生育政策放开、全球化发展和对外交流的频繁，少儿英语教育行业兴盛。近年来，我国重视“师范”学生培养，师范专业扩招，并在全国范围内推行师范专业认证，再加上教师岗位能享受较高待遇，教师社会认可度满意度越来越高，教师职业的吸引力显著提升，优秀人才争相从教，师范专业爆火，自2017年以来，我院小学英语教育专业招生人数每年稳步上升， 最高峰2020年招生人数涨幅高达80%。今年，国家在义务教育阶段实施“双减”政策，学科类教育培训机构大幅缩减培训规模和培训时间，原本大批师范生在民办学科类教育培训机构就业的局面发生根本变化，公办小学教师岗位的竞争越发激烈，我院与学科类教育培训机构合作的现代学徒制试点班人才培养模式也难以为继，专科阶段少儿英语教育人才面临严峻的就业竞争。“双减”之下，质量才是王道，基于此，我院充分发挥三十多年小学英语教育专业的办学优势，主动对接儿童教育的发展需要，积极融入学校儿童教育专业群，不断优化人才培养模式，</w:t>
      </w:r>
      <w:r>
        <w:rPr>
          <w:rFonts w:hint="eastAsia"/>
          <w:sz w:val="24"/>
          <w:szCs w:val="24"/>
        </w:rPr>
        <w:t>强化人才培养过程的实践性与职业性，人才培养</w:t>
      </w:r>
      <w:r>
        <w:rPr>
          <w:rFonts w:hint="eastAsia"/>
          <w:sz w:val="24"/>
          <w:szCs w:val="24"/>
          <w:lang w:eastAsia="zh-CN"/>
        </w:rPr>
        <w:t>标准</w:t>
      </w:r>
      <w:r>
        <w:rPr>
          <w:rFonts w:hint="eastAsia"/>
          <w:sz w:val="24"/>
          <w:szCs w:val="24"/>
        </w:rPr>
        <w:t>与职场需求契合度</w:t>
      </w:r>
      <w:r>
        <w:rPr>
          <w:rFonts w:hint="eastAsia"/>
          <w:sz w:val="24"/>
          <w:szCs w:val="24"/>
          <w:lang w:eastAsia="zh-CN"/>
        </w:rPr>
        <w:t>增强，</w:t>
      </w:r>
      <w:r>
        <w:rPr>
          <w:rFonts w:hint="eastAsia"/>
          <w:sz w:val="24"/>
          <w:szCs w:val="24"/>
        </w:rPr>
        <w:t>学生专业技能与职业素养明显提升，</w:t>
      </w:r>
      <w:r>
        <w:rPr>
          <w:rFonts w:hint="eastAsia"/>
          <w:sz w:val="24"/>
          <w:szCs w:val="24"/>
          <w:lang w:val="en-US" w:eastAsia="zh-CN"/>
        </w:rPr>
        <w:t>专业影响力逐步显现。</w:t>
      </w:r>
    </w:p>
    <w:p>
      <w:pPr>
        <w:spacing w:line="360" w:lineRule="auto"/>
        <w:ind w:firstLine="723" w:firstLineChars="300"/>
        <w:rPr>
          <w:rFonts w:ascii="宋体" w:hAnsi="宋体" w:eastAsia="宋体" w:cs="Times New Roman"/>
          <w:b/>
          <w:bCs/>
          <w:kern w:val="0"/>
          <w:sz w:val="24"/>
        </w:rPr>
      </w:pPr>
      <w:r>
        <w:rPr>
          <w:rFonts w:hint="eastAsia" w:ascii="宋体" w:hAnsi="宋体" w:eastAsia="宋体" w:cs="Times New Roman"/>
          <w:b/>
          <w:bCs/>
          <w:kern w:val="0"/>
          <w:sz w:val="24"/>
        </w:rPr>
        <w:t xml:space="preserve">3.1.2人才培养创新 </w:t>
      </w:r>
    </w:p>
    <w:p>
      <w:pPr>
        <w:spacing w:line="360" w:lineRule="auto"/>
        <w:ind w:firstLine="482" w:firstLineChars="200"/>
        <w:rPr>
          <w:rFonts w:ascii="宋体" w:hAnsi="宋体"/>
          <w:b/>
          <w:bCs/>
          <w:kern w:val="0"/>
          <w:sz w:val="24"/>
        </w:rPr>
      </w:pPr>
      <w:r>
        <w:rPr>
          <w:rFonts w:hint="eastAsia" w:ascii="宋体" w:hAnsi="宋体"/>
          <w:b/>
          <w:bCs/>
          <w:kern w:val="0"/>
          <w:sz w:val="24"/>
        </w:rPr>
        <w:t xml:space="preserve"> 典型案例</w:t>
      </w:r>
      <w:r>
        <w:rPr>
          <w:rFonts w:hint="eastAsia" w:ascii="宋体" w:hAnsi="宋体"/>
          <w:b/>
          <w:bCs/>
          <w:kern w:val="0"/>
          <w:sz w:val="24"/>
          <w:lang w:val="en-US" w:eastAsia="zh-CN"/>
        </w:rPr>
        <w:t>4</w:t>
      </w:r>
      <w:r>
        <w:rPr>
          <w:rFonts w:hint="eastAsia" w:ascii="宋体" w:hAnsi="宋体"/>
          <w:b/>
          <w:bCs/>
          <w:kern w:val="0"/>
          <w:sz w:val="24"/>
        </w:rPr>
        <w:t xml:space="preserve">： </w:t>
      </w:r>
      <w:r>
        <w:rPr>
          <w:rFonts w:hint="eastAsia" w:ascii="宋体" w:hAnsi="宋体"/>
          <w:b/>
          <w:bCs/>
          <w:kern w:val="0"/>
          <w:sz w:val="24"/>
          <w:lang w:val="en-US" w:eastAsia="zh-CN"/>
        </w:rPr>
        <w:t xml:space="preserve">顺应时势以变应变 </w:t>
      </w:r>
      <w:r>
        <w:rPr>
          <w:rFonts w:hint="eastAsia" w:ascii="宋体" w:hAnsi="宋体"/>
          <w:b/>
          <w:bCs/>
          <w:kern w:val="0"/>
          <w:sz w:val="24"/>
        </w:rPr>
        <w:t>创新专业人才培养模式</w:t>
      </w:r>
    </w:p>
    <w:p>
      <w:pPr>
        <w:spacing w:line="360" w:lineRule="auto"/>
        <w:ind w:firstLine="480" w:firstLineChars="200"/>
        <w:rPr>
          <w:rFonts w:hint="eastAsia" w:ascii="宋体" w:hAnsi="宋体"/>
          <w:kern w:val="0"/>
          <w:sz w:val="24"/>
        </w:rPr>
      </w:pPr>
      <w:r>
        <w:rPr>
          <w:rFonts w:hint="eastAsia" w:ascii="宋体" w:hAnsi="宋体"/>
          <w:kern w:val="0"/>
          <w:sz w:val="24"/>
        </w:rPr>
        <w:t>“十</w:t>
      </w:r>
      <w:r>
        <w:rPr>
          <w:rFonts w:hint="eastAsia" w:ascii="宋体" w:hAnsi="宋体"/>
          <w:kern w:val="0"/>
          <w:sz w:val="24"/>
          <w:lang w:val="en-US" w:eastAsia="zh-CN"/>
        </w:rPr>
        <w:t>四</w:t>
      </w:r>
      <w:r>
        <w:rPr>
          <w:rFonts w:hint="eastAsia" w:ascii="宋体" w:hAnsi="宋体"/>
          <w:kern w:val="0"/>
          <w:sz w:val="24"/>
        </w:rPr>
        <w:t>五”</w:t>
      </w:r>
      <w:r>
        <w:rPr>
          <w:rFonts w:hint="eastAsia" w:ascii="宋体" w:hAnsi="宋体"/>
          <w:kern w:val="0"/>
          <w:sz w:val="24"/>
          <w:lang w:val="en-US" w:eastAsia="zh-CN"/>
        </w:rPr>
        <w:t>开局之年</w:t>
      </w:r>
      <w:r>
        <w:rPr>
          <w:rFonts w:hint="eastAsia" w:ascii="宋体" w:hAnsi="宋体"/>
          <w:kern w:val="0"/>
          <w:sz w:val="24"/>
        </w:rPr>
        <w:t>，“双减”政策背景下，</w:t>
      </w:r>
      <w:r>
        <w:rPr>
          <w:rFonts w:hint="eastAsia" w:ascii="宋体" w:hAnsi="宋体"/>
          <w:kern w:val="0"/>
          <w:sz w:val="24"/>
          <w:lang w:val="en-US" w:eastAsia="zh-CN"/>
        </w:rPr>
        <w:t>高职院校师范</w:t>
      </w:r>
      <w:r>
        <w:rPr>
          <w:rFonts w:hint="eastAsia" w:ascii="宋体" w:hAnsi="宋体"/>
          <w:kern w:val="0"/>
          <w:sz w:val="24"/>
          <w:lang w:eastAsia="zh-CN"/>
        </w:rPr>
        <w:t>生</w:t>
      </w:r>
      <w:r>
        <w:rPr>
          <w:rFonts w:hint="eastAsia" w:ascii="宋体" w:hAnsi="宋体"/>
          <w:kern w:val="0"/>
          <w:sz w:val="24"/>
          <w:lang w:val="en-US" w:eastAsia="zh-CN"/>
        </w:rPr>
        <w:t>面临严峻的升学和就业压力</w:t>
      </w:r>
      <w:r>
        <w:rPr>
          <w:rFonts w:hint="eastAsia" w:ascii="宋体" w:hAnsi="宋体"/>
          <w:kern w:val="0"/>
          <w:sz w:val="24"/>
          <w:lang w:eastAsia="zh-CN"/>
        </w:rPr>
        <w:t>。</w:t>
      </w:r>
      <w:r>
        <w:rPr>
          <w:rFonts w:hint="eastAsia" w:ascii="宋体" w:hAnsi="宋体"/>
          <w:kern w:val="0"/>
          <w:sz w:val="24"/>
          <w:lang w:val="en-US" w:eastAsia="zh-CN"/>
        </w:rPr>
        <w:t>为了应对外部环境变化，</w:t>
      </w:r>
      <w:r>
        <w:rPr>
          <w:rFonts w:hint="eastAsia" w:ascii="宋体" w:hAnsi="宋体"/>
          <w:kern w:val="0"/>
          <w:sz w:val="24"/>
        </w:rPr>
        <w:t>我院结合“三全育人”目标，为</w:t>
      </w:r>
      <w:r>
        <w:rPr>
          <w:rFonts w:hint="eastAsia" w:ascii="宋体" w:hAnsi="宋体"/>
          <w:kern w:val="0"/>
          <w:sz w:val="24"/>
          <w:lang w:val="en-US" w:eastAsia="zh-CN"/>
        </w:rPr>
        <w:t>20</w:t>
      </w:r>
      <w:r>
        <w:rPr>
          <w:rFonts w:hint="eastAsia" w:ascii="宋体" w:hAnsi="宋体"/>
          <w:kern w:val="0"/>
          <w:sz w:val="24"/>
        </w:rPr>
        <w:t>21级小学英语教育</w:t>
      </w:r>
      <w:r>
        <w:rPr>
          <w:rFonts w:hint="eastAsia" w:ascii="宋体" w:hAnsi="宋体"/>
          <w:kern w:val="0"/>
          <w:sz w:val="24"/>
          <w:lang w:val="en-US" w:eastAsia="zh-CN"/>
        </w:rPr>
        <w:t>专业</w:t>
      </w:r>
      <w:r>
        <w:rPr>
          <w:rFonts w:hint="eastAsia" w:ascii="宋体" w:hAnsi="宋体"/>
          <w:kern w:val="0"/>
          <w:sz w:val="24"/>
        </w:rPr>
        <w:t>新生制定了全方位多层次的</w:t>
      </w:r>
      <w:r>
        <w:rPr>
          <w:rFonts w:hint="eastAsia" w:ascii="宋体" w:hAnsi="宋体"/>
          <w:kern w:val="0"/>
          <w:sz w:val="24"/>
          <w:lang w:val="en-US" w:eastAsia="zh-CN"/>
        </w:rPr>
        <w:t>强训赋能方案</w:t>
      </w:r>
      <w:r>
        <w:rPr>
          <w:rFonts w:hint="eastAsia" w:ascii="宋体" w:hAnsi="宋体"/>
          <w:kern w:val="0"/>
          <w:sz w:val="24"/>
          <w:lang w:eastAsia="zh-CN"/>
        </w:rPr>
        <w:t>—</w:t>
      </w:r>
      <w:r>
        <w:rPr>
          <w:rFonts w:hint="eastAsia" w:ascii="宋体" w:hAnsi="宋体"/>
          <w:kern w:val="0"/>
          <w:sz w:val="24"/>
        </w:rPr>
        <w:t>“英才起航计划”，旨在提升</w:t>
      </w:r>
      <w:r>
        <w:rPr>
          <w:rFonts w:hint="eastAsia" w:ascii="宋体" w:hAnsi="宋体"/>
          <w:kern w:val="0"/>
          <w:sz w:val="24"/>
          <w:lang w:val="en-US" w:eastAsia="zh-CN"/>
        </w:rPr>
        <w:t>专业学生</w:t>
      </w:r>
      <w:r>
        <w:rPr>
          <w:rFonts w:hint="eastAsia" w:ascii="宋体" w:hAnsi="宋体"/>
          <w:kern w:val="0"/>
          <w:sz w:val="24"/>
        </w:rPr>
        <w:t>的</w:t>
      </w:r>
      <w:r>
        <w:rPr>
          <w:rFonts w:hint="eastAsia" w:ascii="宋体" w:hAnsi="宋体"/>
          <w:kern w:val="0"/>
          <w:sz w:val="24"/>
          <w:lang w:val="en-US" w:eastAsia="zh-CN"/>
        </w:rPr>
        <w:t>岗位职业素养和</w:t>
      </w:r>
      <w:r>
        <w:rPr>
          <w:rFonts w:hint="eastAsia" w:ascii="宋体" w:hAnsi="宋体"/>
          <w:kern w:val="0"/>
          <w:sz w:val="24"/>
        </w:rPr>
        <w:t>教学能力，培养</w:t>
      </w:r>
      <w:r>
        <w:rPr>
          <w:rFonts w:hint="eastAsia" w:ascii="宋体" w:hAnsi="宋体"/>
          <w:kern w:val="0"/>
          <w:sz w:val="24"/>
          <w:lang w:val="en-US" w:eastAsia="zh-CN"/>
        </w:rPr>
        <w:t>具有竞争力的小学</w:t>
      </w:r>
      <w:r>
        <w:rPr>
          <w:rFonts w:hint="eastAsia" w:ascii="宋体" w:hAnsi="宋体"/>
          <w:kern w:val="0"/>
          <w:sz w:val="24"/>
        </w:rPr>
        <w:t>英语</w:t>
      </w:r>
      <w:r>
        <w:rPr>
          <w:rFonts w:hint="eastAsia" w:ascii="宋体" w:hAnsi="宋体"/>
          <w:kern w:val="0"/>
          <w:sz w:val="24"/>
          <w:lang w:val="en-US" w:eastAsia="zh-CN"/>
        </w:rPr>
        <w:t>师资人才</w:t>
      </w:r>
      <w:r>
        <w:rPr>
          <w:rFonts w:hint="eastAsia" w:ascii="宋体" w:hAnsi="宋体"/>
          <w:kern w:val="0"/>
          <w:sz w:val="24"/>
        </w:rPr>
        <w:t>。</w:t>
      </w:r>
    </w:p>
    <w:p>
      <w:pPr>
        <w:spacing w:line="360" w:lineRule="auto"/>
        <w:ind w:firstLine="480" w:firstLineChars="200"/>
        <w:rPr>
          <w:rFonts w:hint="eastAsia" w:ascii="宋体" w:hAnsi="宋体"/>
          <w:kern w:val="0"/>
          <w:sz w:val="24"/>
        </w:rPr>
      </w:pPr>
      <w:r>
        <w:rPr>
          <w:rFonts w:hint="eastAsia" w:ascii="宋体" w:hAnsi="宋体"/>
          <w:kern w:val="0"/>
          <w:sz w:val="24"/>
        </w:rPr>
        <w:t>一是</w:t>
      </w:r>
      <w:r>
        <w:rPr>
          <w:rFonts w:hint="eastAsia" w:ascii="宋体" w:hAnsi="宋体"/>
          <w:kern w:val="0"/>
          <w:sz w:val="24"/>
          <w:lang w:val="en-US" w:eastAsia="zh-CN"/>
        </w:rPr>
        <w:t>调整大学一年级新生</w:t>
      </w:r>
      <w:r>
        <w:rPr>
          <w:rFonts w:hint="eastAsia" w:ascii="宋体" w:hAnsi="宋体"/>
          <w:kern w:val="0"/>
          <w:sz w:val="24"/>
        </w:rPr>
        <w:t>培养</w:t>
      </w:r>
      <w:r>
        <w:rPr>
          <w:rFonts w:hint="eastAsia" w:ascii="宋体" w:hAnsi="宋体"/>
          <w:kern w:val="0"/>
          <w:sz w:val="24"/>
          <w:lang w:val="en-US" w:eastAsia="zh-CN"/>
        </w:rPr>
        <w:t>方案，在原有的《</w:t>
      </w:r>
      <w:r>
        <w:rPr>
          <w:rFonts w:hint="eastAsia" w:ascii="宋体" w:hAnsi="宋体"/>
          <w:kern w:val="0"/>
          <w:sz w:val="24"/>
        </w:rPr>
        <w:t>英语语音</w:t>
      </w:r>
      <w:r>
        <w:rPr>
          <w:rFonts w:hint="eastAsia" w:ascii="宋体" w:hAnsi="宋体"/>
          <w:kern w:val="0"/>
          <w:sz w:val="24"/>
          <w:lang w:val="en-US" w:eastAsia="zh-CN"/>
        </w:rPr>
        <w:t>》</w:t>
      </w:r>
      <w:r>
        <w:rPr>
          <w:rFonts w:hint="eastAsia" w:ascii="宋体" w:hAnsi="宋体"/>
          <w:kern w:val="0"/>
          <w:sz w:val="24"/>
        </w:rPr>
        <w:t>、</w:t>
      </w:r>
      <w:r>
        <w:rPr>
          <w:rFonts w:hint="eastAsia" w:ascii="宋体" w:hAnsi="宋体"/>
          <w:kern w:val="0"/>
          <w:sz w:val="24"/>
          <w:lang w:val="en-US" w:eastAsia="zh-CN"/>
        </w:rPr>
        <w:t>《</w:t>
      </w:r>
      <w:r>
        <w:rPr>
          <w:rFonts w:hint="eastAsia" w:ascii="宋体" w:hAnsi="宋体"/>
          <w:kern w:val="0"/>
          <w:sz w:val="24"/>
        </w:rPr>
        <w:t>英语视听说</w:t>
      </w:r>
      <w:r>
        <w:rPr>
          <w:rFonts w:hint="eastAsia" w:ascii="宋体" w:hAnsi="宋体"/>
          <w:kern w:val="0"/>
          <w:sz w:val="24"/>
          <w:lang w:val="en-US" w:eastAsia="zh-CN"/>
        </w:rPr>
        <w:t>》</w:t>
      </w:r>
      <w:r>
        <w:rPr>
          <w:rFonts w:hint="eastAsia" w:ascii="宋体" w:hAnsi="宋体"/>
          <w:kern w:val="0"/>
          <w:sz w:val="24"/>
        </w:rPr>
        <w:t>、</w:t>
      </w:r>
      <w:r>
        <w:rPr>
          <w:rFonts w:hint="eastAsia" w:ascii="宋体" w:hAnsi="宋体"/>
          <w:kern w:val="0"/>
          <w:sz w:val="24"/>
          <w:lang w:val="en-US" w:eastAsia="zh-CN"/>
        </w:rPr>
        <w:t>《</w:t>
      </w:r>
      <w:r>
        <w:rPr>
          <w:rFonts w:hint="eastAsia" w:ascii="宋体" w:hAnsi="宋体"/>
          <w:kern w:val="0"/>
          <w:sz w:val="24"/>
        </w:rPr>
        <w:t>英语口语</w:t>
      </w:r>
      <w:r>
        <w:rPr>
          <w:rFonts w:hint="eastAsia" w:ascii="宋体" w:hAnsi="宋体"/>
          <w:kern w:val="0"/>
          <w:sz w:val="24"/>
          <w:lang w:val="en-US" w:eastAsia="zh-CN"/>
        </w:rPr>
        <w:t>》</w:t>
      </w:r>
      <w:r>
        <w:rPr>
          <w:rFonts w:hint="eastAsia" w:ascii="宋体" w:hAnsi="宋体"/>
          <w:kern w:val="0"/>
          <w:sz w:val="24"/>
        </w:rPr>
        <w:t>、</w:t>
      </w:r>
      <w:r>
        <w:rPr>
          <w:rFonts w:hint="eastAsia" w:ascii="宋体" w:hAnsi="宋体"/>
          <w:kern w:val="0"/>
          <w:sz w:val="24"/>
          <w:lang w:val="en-US" w:eastAsia="zh-CN"/>
        </w:rPr>
        <w:t>《</w:t>
      </w:r>
      <w:r>
        <w:rPr>
          <w:rFonts w:hint="eastAsia" w:ascii="宋体" w:hAnsi="宋体"/>
          <w:kern w:val="0"/>
          <w:sz w:val="24"/>
        </w:rPr>
        <w:t>综合英语</w:t>
      </w:r>
      <w:r>
        <w:rPr>
          <w:rFonts w:hint="eastAsia" w:ascii="宋体" w:hAnsi="宋体"/>
          <w:kern w:val="0"/>
          <w:sz w:val="24"/>
          <w:lang w:val="en-US" w:eastAsia="zh-CN"/>
        </w:rPr>
        <w:t>》</w:t>
      </w:r>
      <w:r>
        <w:rPr>
          <w:rFonts w:hint="eastAsia" w:ascii="宋体" w:hAnsi="宋体"/>
          <w:kern w:val="0"/>
          <w:sz w:val="24"/>
        </w:rPr>
        <w:t>等专业课程</w:t>
      </w:r>
      <w:r>
        <w:rPr>
          <w:rFonts w:hint="eastAsia" w:ascii="宋体" w:hAnsi="宋体"/>
          <w:kern w:val="0"/>
          <w:sz w:val="24"/>
          <w:lang w:val="en-US" w:eastAsia="zh-CN"/>
        </w:rPr>
        <w:t>基础上</w:t>
      </w:r>
      <w:r>
        <w:rPr>
          <w:rFonts w:hint="eastAsia" w:ascii="宋体" w:hAnsi="宋体"/>
          <w:kern w:val="0"/>
          <w:sz w:val="24"/>
        </w:rPr>
        <w:t>，</w:t>
      </w:r>
      <w:r>
        <w:rPr>
          <w:rFonts w:hint="eastAsia" w:ascii="宋体" w:hAnsi="宋体"/>
          <w:kern w:val="0"/>
          <w:sz w:val="24"/>
          <w:lang w:val="en-US" w:eastAsia="zh-CN"/>
        </w:rPr>
        <w:t>增设了《英语绘本阅读》，突出</w:t>
      </w:r>
      <w:r>
        <w:rPr>
          <w:rFonts w:hint="eastAsia" w:ascii="宋体" w:hAnsi="宋体"/>
          <w:kern w:val="0"/>
          <w:sz w:val="24"/>
        </w:rPr>
        <w:t>英语</w:t>
      </w:r>
      <w:r>
        <w:rPr>
          <w:rFonts w:hint="eastAsia" w:ascii="宋体" w:hAnsi="宋体"/>
          <w:kern w:val="0"/>
          <w:sz w:val="24"/>
          <w:lang w:eastAsia="zh-CN"/>
        </w:rPr>
        <w:t>语用</w:t>
      </w:r>
      <w:r>
        <w:rPr>
          <w:rFonts w:hint="eastAsia" w:ascii="宋体" w:hAnsi="宋体"/>
          <w:kern w:val="0"/>
          <w:sz w:val="24"/>
        </w:rPr>
        <w:t>能力</w:t>
      </w:r>
      <w:r>
        <w:rPr>
          <w:rFonts w:hint="eastAsia" w:ascii="宋体" w:hAnsi="宋体"/>
          <w:kern w:val="0"/>
          <w:sz w:val="24"/>
          <w:lang w:eastAsia="zh-CN"/>
        </w:rPr>
        <w:t>的</w:t>
      </w:r>
      <w:r>
        <w:rPr>
          <w:rFonts w:hint="eastAsia" w:ascii="宋体" w:hAnsi="宋体"/>
          <w:kern w:val="0"/>
          <w:sz w:val="24"/>
        </w:rPr>
        <w:t>培养。</w:t>
      </w:r>
      <w:r>
        <w:rPr>
          <w:rFonts w:hint="eastAsia" w:ascii="宋体" w:hAnsi="宋体"/>
          <w:kern w:val="0"/>
          <w:sz w:val="24"/>
          <w:lang w:val="en-US" w:eastAsia="zh-CN"/>
        </w:rPr>
        <w:t>二是培养学生的自主学习能力，形成良好学习氛围。要求大一新生早晚在教室集中自习，每次自习安排专业学习任务，由专业老师现场辅导和督学，辅导员对自习的出勤率和作业完成情况进行统计。三</w:t>
      </w:r>
      <w:r>
        <w:rPr>
          <w:rFonts w:hint="eastAsia" w:ascii="宋体" w:hAnsi="宋体"/>
          <w:kern w:val="0"/>
          <w:sz w:val="24"/>
        </w:rPr>
        <w:t>是</w:t>
      </w:r>
      <w:r>
        <w:rPr>
          <w:rFonts w:hint="eastAsia" w:ascii="宋体" w:hAnsi="宋体"/>
          <w:kern w:val="0"/>
          <w:sz w:val="24"/>
          <w:lang w:val="en-US" w:eastAsia="zh-CN"/>
        </w:rPr>
        <w:t>采用</w:t>
      </w:r>
      <w:r>
        <w:rPr>
          <w:rFonts w:hint="eastAsia" w:ascii="宋体" w:hAnsi="宋体"/>
          <w:kern w:val="0"/>
          <w:sz w:val="24"/>
        </w:rPr>
        <w:t>扇贝单词APP打卡</w:t>
      </w:r>
      <w:r>
        <w:rPr>
          <w:rFonts w:hint="eastAsia" w:ascii="宋体" w:hAnsi="宋体"/>
          <w:kern w:val="0"/>
          <w:sz w:val="24"/>
          <w:lang w:val="en-US" w:eastAsia="zh-CN"/>
        </w:rPr>
        <w:t>学习形式，增加</w:t>
      </w:r>
      <w:r>
        <w:rPr>
          <w:rFonts w:hint="eastAsia" w:ascii="宋体" w:hAnsi="宋体"/>
          <w:kern w:val="0"/>
          <w:sz w:val="24"/>
        </w:rPr>
        <w:t>英语词汇量。利用周一到周五早自习时间，学生根据自己的英语基础，自主打卡选择背诵英语四级或者六级核心词汇。三是</w:t>
      </w:r>
      <w:r>
        <w:rPr>
          <w:rFonts w:hint="eastAsia" w:ascii="宋体" w:hAnsi="宋体"/>
          <w:kern w:val="0"/>
          <w:sz w:val="24"/>
          <w:lang w:val="en-US" w:eastAsia="zh-CN"/>
        </w:rPr>
        <w:t>开展</w:t>
      </w:r>
      <w:r>
        <w:rPr>
          <w:rFonts w:hint="eastAsia" w:ascii="宋体" w:hAnsi="宋体"/>
          <w:kern w:val="0"/>
          <w:sz w:val="24"/>
        </w:rPr>
        <w:t>原文原著阅读</w:t>
      </w:r>
      <w:r>
        <w:rPr>
          <w:rFonts w:hint="eastAsia" w:ascii="宋体" w:hAnsi="宋体"/>
          <w:kern w:val="0"/>
          <w:sz w:val="24"/>
          <w:lang w:val="en-US" w:eastAsia="zh-CN"/>
        </w:rPr>
        <w:t>活动，</w:t>
      </w:r>
      <w:r>
        <w:rPr>
          <w:rFonts w:hint="eastAsia" w:ascii="宋体" w:hAnsi="宋体"/>
          <w:kern w:val="0"/>
          <w:sz w:val="24"/>
          <w:lang w:eastAsia="zh-CN"/>
        </w:rPr>
        <w:t>培养语言感觉</w:t>
      </w:r>
      <w:r>
        <w:rPr>
          <w:rFonts w:hint="eastAsia" w:ascii="宋体" w:hAnsi="宋体"/>
          <w:kern w:val="0"/>
          <w:sz w:val="24"/>
        </w:rPr>
        <w:t>。阅读英文原著可以有效地帮助学生了解西方文化，提高英语语言能力，同时也是提高学生文学素养、陶冶高尚情操和审美情趣的重要途径。这一环节的学习安排在晚自习，</w:t>
      </w:r>
      <w:r>
        <w:rPr>
          <w:rFonts w:hint="eastAsia" w:ascii="宋体" w:hAnsi="宋体"/>
          <w:kern w:val="0"/>
          <w:sz w:val="24"/>
          <w:lang w:eastAsia="zh-CN"/>
        </w:rPr>
        <w:t>学生</w:t>
      </w:r>
      <w:r>
        <w:rPr>
          <w:rFonts w:hint="eastAsia" w:ascii="宋体" w:hAnsi="宋体"/>
          <w:kern w:val="0"/>
          <w:sz w:val="24"/>
        </w:rPr>
        <w:t>提交当日的阅读笔记，专业教师</w:t>
      </w:r>
      <w:r>
        <w:rPr>
          <w:rFonts w:hint="eastAsia" w:ascii="宋体" w:hAnsi="宋体"/>
          <w:kern w:val="0"/>
          <w:sz w:val="24"/>
          <w:lang w:eastAsia="zh-CN"/>
        </w:rPr>
        <w:t>抽查阅读情况，</w:t>
      </w:r>
      <w:r>
        <w:rPr>
          <w:rFonts w:hint="eastAsia" w:ascii="宋体" w:hAnsi="宋体"/>
          <w:kern w:val="0"/>
          <w:sz w:val="24"/>
        </w:rPr>
        <w:t>轮流指导</w:t>
      </w:r>
      <w:r>
        <w:rPr>
          <w:rFonts w:hint="eastAsia" w:ascii="宋体" w:hAnsi="宋体"/>
          <w:kern w:val="0"/>
          <w:sz w:val="24"/>
          <w:lang w:eastAsia="zh-CN"/>
        </w:rPr>
        <w:t>释疑</w:t>
      </w:r>
      <w:r>
        <w:rPr>
          <w:rFonts w:hint="eastAsia" w:ascii="宋体" w:hAnsi="宋体"/>
          <w:kern w:val="0"/>
          <w:sz w:val="24"/>
        </w:rPr>
        <w:t>阅读</w:t>
      </w:r>
      <w:r>
        <w:rPr>
          <w:rFonts w:hint="eastAsia" w:ascii="宋体" w:hAnsi="宋体"/>
          <w:kern w:val="0"/>
          <w:sz w:val="24"/>
          <w:lang w:eastAsia="zh-CN"/>
        </w:rPr>
        <w:t>难点</w:t>
      </w:r>
      <w:r>
        <w:rPr>
          <w:rFonts w:hint="eastAsia" w:ascii="宋体" w:hAnsi="宋体"/>
          <w:kern w:val="0"/>
          <w:sz w:val="24"/>
        </w:rPr>
        <w:t>。</w:t>
      </w:r>
    </w:p>
    <w:p>
      <w:pPr>
        <w:spacing w:line="360" w:lineRule="auto"/>
        <w:ind w:firstLine="480" w:firstLineChars="200"/>
        <w:rPr>
          <w:rFonts w:hint="eastAsia" w:ascii="宋体" w:hAnsi="宋体"/>
          <w:kern w:val="0"/>
          <w:sz w:val="24"/>
        </w:rPr>
      </w:pPr>
      <w:r>
        <w:rPr>
          <w:rFonts w:hint="eastAsia" w:ascii="宋体" w:hAnsi="宋体"/>
          <w:sz w:val="24"/>
          <w:szCs w:val="24"/>
          <w:lang w:eastAsia="zh-CN"/>
        </w:rPr>
        <w:t>自</w:t>
      </w:r>
      <w:r>
        <w:rPr>
          <w:rFonts w:hint="eastAsia" w:ascii="宋体" w:hAnsi="宋体"/>
          <w:kern w:val="0"/>
          <w:sz w:val="24"/>
        </w:rPr>
        <w:t>“英才启航计划”实施以来，</w:t>
      </w:r>
      <w:r>
        <w:rPr>
          <w:rFonts w:hint="eastAsia" w:ascii="宋体" w:hAnsi="宋体"/>
          <w:kern w:val="0"/>
          <w:sz w:val="24"/>
          <w:lang w:val="en-US" w:eastAsia="zh-CN"/>
        </w:rPr>
        <w:t>专业学生越来越体验到学习的乐趣和收获的喜悦，学习的自律性和信心逐渐增强</w:t>
      </w:r>
      <w:r>
        <w:rPr>
          <w:rFonts w:hint="eastAsia" w:ascii="宋体" w:hAnsi="宋体"/>
          <w:kern w:val="0"/>
          <w:sz w:val="24"/>
        </w:rPr>
        <w:t>，</w:t>
      </w:r>
      <w:r>
        <w:rPr>
          <w:rFonts w:hint="eastAsia" w:ascii="宋体" w:hAnsi="宋体"/>
          <w:kern w:val="0"/>
          <w:sz w:val="24"/>
          <w:lang w:val="en-US" w:eastAsia="zh-CN"/>
        </w:rPr>
        <w:t>对未</w:t>
      </w:r>
      <w:r>
        <w:rPr>
          <w:rFonts w:hint="eastAsia" w:ascii="宋体" w:hAnsi="宋体"/>
          <w:kern w:val="0"/>
          <w:sz w:val="24"/>
        </w:rPr>
        <w:t>来的升学和就业</w:t>
      </w:r>
      <w:r>
        <w:rPr>
          <w:rFonts w:hint="eastAsia" w:ascii="宋体" w:hAnsi="宋体"/>
          <w:kern w:val="0"/>
          <w:sz w:val="24"/>
          <w:lang w:val="en-US" w:eastAsia="zh-CN"/>
        </w:rPr>
        <w:t>充满憧憬</w:t>
      </w:r>
      <w:r>
        <w:rPr>
          <w:rFonts w:hint="eastAsia" w:ascii="宋体" w:hAnsi="宋体"/>
          <w:kern w:val="0"/>
          <w:sz w:val="24"/>
        </w:rPr>
        <w:t>。</w:t>
      </w:r>
    </w:p>
    <w:p>
      <w:pPr>
        <w:spacing w:line="360" w:lineRule="auto"/>
        <w:rPr>
          <w:rFonts w:ascii="宋体" w:eastAsia="微软雅黑" w:cs="宋体"/>
          <w:kern w:val="0"/>
          <w:sz w:val="24"/>
          <w:szCs w:val="24"/>
        </w:rPr>
      </w:pPr>
      <w:r>
        <w:rPr>
          <w:rFonts w:hint="eastAsia"/>
          <w:lang w:val="en-US" w:eastAsia="zh-CN"/>
        </w:rPr>
        <w:t xml:space="preserve">  </w:t>
      </w:r>
      <w:r>
        <w:drawing>
          <wp:inline distT="0" distB="0" distL="114300" distR="114300">
            <wp:extent cx="2343785" cy="1656715"/>
            <wp:effectExtent l="0" t="0" r="1841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4"/>
                    <a:stretch>
                      <a:fillRect/>
                    </a:stretch>
                  </pic:blipFill>
                  <pic:spPr>
                    <a:xfrm>
                      <a:off x="0" y="0"/>
                      <a:ext cx="2343785" cy="1656715"/>
                    </a:xfrm>
                    <a:prstGeom prst="rect">
                      <a:avLst/>
                    </a:prstGeom>
                    <a:noFill/>
                    <a:ln>
                      <a:noFill/>
                    </a:ln>
                  </pic:spPr>
                </pic:pic>
              </a:graphicData>
            </a:graphic>
          </wp:inline>
        </w:drawing>
      </w:r>
      <w:r>
        <w:rPr>
          <w:rFonts w:hint="eastAsia"/>
          <w:lang w:val="en-US" w:eastAsia="zh-CN"/>
        </w:rPr>
        <w:t xml:space="preserve">     </w:t>
      </w:r>
      <w:r>
        <w:rPr>
          <w:rFonts w:hint="eastAsia" w:ascii="微软雅黑" w:hAnsi="微软雅黑" w:eastAsia="微软雅黑" w:cs="微软雅黑"/>
          <w:color w:val="000000"/>
          <w:sz w:val="27"/>
          <w:szCs w:val="27"/>
        </w:rPr>
        <w:t xml:space="preserve"> </w:t>
      </w:r>
      <w:r>
        <w:drawing>
          <wp:inline distT="0" distB="0" distL="114300" distR="114300">
            <wp:extent cx="2204085" cy="1650365"/>
            <wp:effectExtent l="0" t="0" r="5715"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2204085" cy="1650365"/>
                    </a:xfrm>
                    <a:prstGeom prst="rect">
                      <a:avLst/>
                    </a:prstGeom>
                    <a:noFill/>
                    <a:ln>
                      <a:noFill/>
                    </a:ln>
                  </pic:spPr>
                </pic:pic>
              </a:graphicData>
            </a:graphic>
          </wp:inline>
        </w:drawing>
      </w:r>
    </w:p>
    <w:p>
      <w:pPr>
        <w:spacing w:line="360" w:lineRule="auto"/>
        <w:ind w:firstLine="1265" w:firstLineChars="600"/>
        <w:rPr>
          <w:rFonts w:hint="eastAsia"/>
        </w:rPr>
      </w:pPr>
      <w:r>
        <w:rPr>
          <w:rFonts w:hint="eastAsia" w:ascii="宋体" w:cs="宋体"/>
          <w:b/>
          <w:bCs/>
          <w:kern w:val="0"/>
          <w:szCs w:val="21"/>
          <w:lang w:val="en-US" w:eastAsia="zh-CN"/>
        </w:rPr>
        <w:t xml:space="preserve">2021级学生早读   </w:t>
      </w:r>
      <w:r>
        <w:rPr>
          <w:rFonts w:hint="eastAsia" w:ascii="宋体" w:cs="宋体"/>
          <w:b/>
          <w:bCs/>
          <w:kern w:val="0"/>
          <w:szCs w:val="21"/>
        </w:rPr>
        <w:t xml:space="preserve">                      </w:t>
      </w:r>
      <w:r>
        <w:rPr>
          <w:rFonts w:hint="eastAsia" w:ascii="宋体" w:cs="宋体"/>
          <w:b/>
          <w:bCs/>
          <w:kern w:val="0"/>
          <w:szCs w:val="21"/>
          <w:lang w:val="en-US" w:eastAsia="zh-CN"/>
        </w:rPr>
        <w:t>专业教师辅导晚自习</w:t>
      </w:r>
    </w:p>
    <w:p>
      <w:pPr>
        <w:jc w:val="left"/>
        <w:rPr>
          <w:rFonts w:hint="default" w:eastAsiaTheme="minorEastAsia"/>
          <w:lang w:val="en-US" w:eastAsia="zh-CN"/>
        </w:rPr>
      </w:pPr>
      <w:r>
        <w:drawing>
          <wp:anchor distT="0" distB="0" distL="114300" distR="114300" simplePos="0" relativeHeight="251659264" behindDoc="1" locked="0" layoutInCell="1" allowOverlap="1">
            <wp:simplePos x="0" y="0"/>
            <wp:positionH relativeFrom="column">
              <wp:posOffset>2667000</wp:posOffset>
            </wp:positionH>
            <wp:positionV relativeFrom="paragraph">
              <wp:posOffset>75565</wp:posOffset>
            </wp:positionV>
            <wp:extent cx="2197100" cy="1565910"/>
            <wp:effectExtent l="0" t="0" r="12700" b="15240"/>
            <wp:wrapThrough wrapText="bothSides">
              <wp:wrapPolygon>
                <wp:start x="0" y="0"/>
                <wp:lineTo x="0" y="21285"/>
                <wp:lineTo x="21350" y="21285"/>
                <wp:lineTo x="21350" y="0"/>
                <wp:lineTo x="0" y="0"/>
              </wp:wrapPolygon>
            </wp:wrapThrough>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6"/>
                    <a:stretch>
                      <a:fillRect/>
                    </a:stretch>
                  </pic:blipFill>
                  <pic:spPr>
                    <a:xfrm>
                      <a:off x="0" y="0"/>
                      <a:ext cx="2197100" cy="1565910"/>
                    </a:xfrm>
                    <a:prstGeom prst="rect">
                      <a:avLst/>
                    </a:prstGeom>
                    <a:noFill/>
                    <a:ln>
                      <a:noFill/>
                    </a:ln>
                  </pic:spPr>
                </pic:pic>
              </a:graphicData>
            </a:graphic>
          </wp:anchor>
        </w:drawing>
      </w:r>
      <w:r>
        <w:rPr>
          <w:rFonts w:hint="eastAsia"/>
          <w:lang w:val="en-US" w:eastAsia="zh-CN"/>
        </w:rPr>
        <w:t xml:space="preserve">     </w:t>
      </w:r>
      <w:r>
        <w:drawing>
          <wp:inline distT="0" distB="0" distL="114300" distR="114300">
            <wp:extent cx="1910715" cy="1692910"/>
            <wp:effectExtent l="0" t="0" r="13335" b="25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7"/>
                    <a:stretch>
                      <a:fillRect/>
                    </a:stretch>
                  </pic:blipFill>
                  <pic:spPr>
                    <a:xfrm>
                      <a:off x="0" y="0"/>
                      <a:ext cx="1910715" cy="1692910"/>
                    </a:xfrm>
                    <a:prstGeom prst="rect">
                      <a:avLst/>
                    </a:prstGeom>
                    <a:noFill/>
                    <a:ln>
                      <a:noFill/>
                    </a:ln>
                  </pic:spPr>
                </pic:pic>
              </a:graphicData>
            </a:graphic>
          </wp:inline>
        </w:drawing>
      </w:r>
      <w:r>
        <w:rPr>
          <w:rFonts w:hint="eastAsia"/>
          <w:lang w:val="en-US" w:eastAsia="zh-CN"/>
        </w:rPr>
        <w:t xml:space="preserve">          </w:t>
      </w:r>
    </w:p>
    <w:p>
      <w:pPr>
        <w:spacing w:line="360" w:lineRule="auto"/>
        <w:ind w:firstLine="843" w:firstLineChars="400"/>
        <w:rPr>
          <w:rFonts w:hint="default"/>
        </w:rPr>
      </w:pPr>
      <w:r>
        <w:rPr>
          <w:rFonts w:hint="eastAsia" w:ascii="宋体" w:cs="宋体"/>
          <w:b/>
          <w:bCs/>
          <w:kern w:val="0"/>
          <w:szCs w:val="21"/>
          <w:lang w:eastAsia="zh-CN"/>
        </w:rPr>
        <w:t>学生早读单词打卡日历</w:t>
      </w:r>
      <w:r>
        <w:rPr>
          <w:rFonts w:hint="eastAsia" w:ascii="宋体" w:cs="宋体"/>
          <w:b/>
          <w:bCs/>
          <w:kern w:val="0"/>
          <w:szCs w:val="21"/>
          <w:lang w:val="en-US" w:eastAsia="zh-CN"/>
        </w:rPr>
        <w:t xml:space="preserve">                    学生单词测试结果</w:t>
      </w:r>
    </w:p>
    <w:p>
      <w:pPr>
        <w:spacing w:line="360" w:lineRule="auto"/>
        <w:ind w:firstLine="482" w:firstLineChars="200"/>
        <w:rPr>
          <w:rFonts w:hint="eastAsia" w:ascii="宋体" w:hAnsi="宋体" w:eastAsia="宋体" w:cs="Times New Roman"/>
          <w:b/>
          <w:bCs/>
          <w:kern w:val="0"/>
          <w:sz w:val="24"/>
        </w:rPr>
      </w:pPr>
    </w:p>
    <w:p>
      <w:pPr>
        <w:spacing w:line="360" w:lineRule="auto"/>
        <w:ind w:firstLine="482" w:firstLineChars="200"/>
        <w:rPr>
          <w:rFonts w:ascii="宋体" w:hAnsi="宋体" w:eastAsia="宋体" w:cs="Times New Roman"/>
          <w:b/>
          <w:bCs/>
          <w:kern w:val="0"/>
          <w:sz w:val="24"/>
        </w:rPr>
      </w:pPr>
      <w:r>
        <w:rPr>
          <w:rFonts w:hint="eastAsia" w:ascii="宋体" w:hAnsi="宋体" w:eastAsia="宋体" w:cs="Times New Roman"/>
          <w:b/>
          <w:bCs/>
          <w:kern w:val="0"/>
          <w:sz w:val="24"/>
        </w:rPr>
        <w:t>3.1.3实践基地建设</w:t>
      </w:r>
    </w:p>
    <w:p>
      <w:pPr>
        <w:spacing w:line="500" w:lineRule="exact"/>
        <w:ind w:firstLine="480" w:firstLineChars="200"/>
      </w:pPr>
      <w:r>
        <w:rPr>
          <w:rFonts w:hint="eastAsia"/>
          <w:sz w:val="24"/>
        </w:rPr>
        <w:t>一是实践教学实行双线管理：校内实践课程实践项目教学有计划，有台账，形成实训报告书，实训条件利用率达98%；校外</w:t>
      </w:r>
      <w:r>
        <w:rPr>
          <w:rFonts w:hint="eastAsia"/>
          <w:sz w:val="24"/>
          <w:lang w:val="en-US" w:eastAsia="zh-CN"/>
        </w:rPr>
        <w:t>课程实训、教育见习、顶岗实习有计划，有应急预案；顶岗实习管理员、校内指导老师充分利用顶岗实习平台的签到功能对学生进行跟踪、定期检查批改学生在平台上的工作周记以及工作总结，并</w:t>
      </w:r>
      <w:r>
        <w:rPr>
          <w:rFonts w:hint="eastAsia"/>
          <w:sz w:val="24"/>
        </w:rPr>
        <w:t>联合辅导员通过QQ群、微信</w:t>
      </w:r>
      <w:r>
        <w:rPr>
          <w:rFonts w:hint="eastAsia"/>
          <w:sz w:val="24"/>
          <w:lang w:val="en-US" w:eastAsia="zh-CN"/>
        </w:rPr>
        <w:t>群</w:t>
      </w:r>
      <w:r>
        <w:rPr>
          <w:rFonts w:hint="eastAsia"/>
          <w:sz w:val="24"/>
        </w:rPr>
        <w:t>、电话及实地指导等方式，全方位地监查英语教育专业</w:t>
      </w:r>
      <w:r>
        <w:rPr>
          <w:rFonts w:hint="eastAsia"/>
          <w:sz w:val="24"/>
          <w:lang w:val="en-US" w:eastAsia="zh-CN"/>
        </w:rPr>
        <w:t>20</w:t>
      </w:r>
      <w:r>
        <w:rPr>
          <w:rFonts w:hint="eastAsia"/>
          <w:sz w:val="24"/>
        </w:rPr>
        <w:t>1</w:t>
      </w:r>
      <w:r>
        <w:rPr>
          <w:rFonts w:hint="eastAsia"/>
          <w:sz w:val="24"/>
          <w:lang w:val="en-US" w:eastAsia="zh-CN"/>
        </w:rPr>
        <w:t>8</w:t>
      </w:r>
      <w:r>
        <w:rPr>
          <w:rFonts w:hint="eastAsia"/>
          <w:sz w:val="24"/>
        </w:rPr>
        <w:t>级学生的顶岗实习和</w:t>
      </w:r>
      <w:r>
        <w:rPr>
          <w:rFonts w:hint="eastAsia"/>
          <w:sz w:val="24"/>
          <w:lang w:val="en-US" w:eastAsia="zh-CN"/>
        </w:rPr>
        <w:t>20</w:t>
      </w:r>
      <w:r>
        <w:rPr>
          <w:rFonts w:hint="eastAsia"/>
          <w:sz w:val="24"/>
        </w:rPr>
        <w:t>1</w:t>
      </w:r>
      <w:r>
        <w:rPr>
          <w:rFonts w:hint="eastAsia"/>
          <w:sz w:val="24"/>
          <w:lang w:val="en-US" w:eastAsia="zh-CN"/>
        </w:rPr>
        <w:t>9</w:t>
      </w:r>
      <w:r>
        <w:rPr>
          <w:rFonts w:hint="eastAsia"/>
          <w:sz w:val="24"/>
        </w:rPr>
        <w:t>级学生的</w:t>
      </w:r>
      <w:r>
        <w:rPr>
          <w:rFonts w:hint="eastAsia"/>
          <w:sz w:val="24"/>
          <w:lang w:val="en-US" w:eastAsia="zh-CN"/>
        </w:rPr>
        <w:t>课程实训、</w:t>
      </w:r>
      <w:r>
        <w:rPr>
          <w:rFonts w:hint="eastAsia"/>
          <w:sz w:val="24"/>
        </w:rPr>
        <w:t>教育见习</w:t>
      </w:r>
      <w:r>
        <w:rPr>
          <w:rFonts w:hint="eastAsia"/>
          <w:sz w:val="24"/>
          <w:lang w:eastAsia="zh-CN"/>
        </w:rPr>
        <w:t>，</w:t>
      </w:r>
      <w:r>
        <w:rPr>
          <w:rFonts w:hint="eastAsia"/>
          <w:sz w:val="24"/>
          <w:lang w:val="en-US" w:eastAsia="zh-CN"/>
        </w:rPr>
        <w:t>线上实训课程授课覆盖率达到95%，</w:t>
      </w:r>
      <w:r>
        <w:rPr>
          <w:rFonts w:hint="eastAsia"/>
          <w:sz w:val="24"/>
          <w:lang w:eastAsia="zh-CN"/>
        </w:rPr>
        <w:t>实习和</w:t>
      </w:r>
      <w:r>
        <w:rPr>
          <w:rFonts w:hint="eastAsia"/>
          <w:sz w:val="24"/>
        </w:rPr>
        <w:t>见习覆盖面</w:t>
      </w:r>
      <w:r>
        <w:rPr>
          <w:rFonts w:hint="eastAsia"/>
          <w:sz w:val="24"/>
          <w:lang w:eastAsia="zh-CN"/>
        </w:rPr>
        <w:t>为</w:t>
      </w:r>
      <w:r>
        <w:rPr>
          <w:rFonts w:hint="eastAsia"/>
          <w:sz w:val="24"/>
          <w:lang w:val="en-US" w:eastAsia="zh-CN"/>
        </w:rPr>
        <w:t>100</w:t>
      </w:r>
      <w:r>
        <w:rPr>
          <w:rFonts w:hint="eastAsia"/>
          <w:sz w:val="24"/>
        </w:rPr>
        <w:t>%。二是密切联系校外实训基地，积极拓展新的教育实习基地</w:t>
      </w:r>
      <w:r>
        <w:rPr>
          <w:rFonts w:hint="eastAsia"/>
          <w:sz w:val="24"/>
          <w:lang w:eastAsia="zh-CN"/>
        </w:rPr>
        <w:t>，</w:t>
      </w:r>
      <w:r>
        <w:rPr>
          <w:rFonts w:hint="eastAsia"/>
          <w:sz w:val="24"/>
        </w:rPr>
        <w:t>加强校外实践基地建设和实习管理工作。</w:t>
      </w:r>
      <w:r>
        <w:rPr>
          <w:rFonts w:hint="eastAsia" w:ascii="宋体" w:hAnsi="宋体" w:cs="宋体"/>
          <w:kern w:val="0"/>
          <w:sz w:val="24"/>
        </w:rPr>
        <w:t>本学</w:t>
      </w:r>
      <w:r>
        <w:rPr>
          <w:rFonts w:hint="eastAsia" w:ascii="宋体" w:hAnsi="宋体" w:cs="宋体"/>
          <w:kern w:val="0"/>
          <w:sz w:val="24"/>
          <w:lang w:val="en-US" w:eastAsia="zh-CN"/>
        </w:rPr>
        <w:t>年新开辟通城县教育局、温州精英教育培训有限公司和上海序锐教育有限公司3个校外教学点和咸宁华师附属优胜幼儿园、嘉鱼县纽思达教育培训有限公司、湖北聚成人力资源培训有限公司、咸宁碧桂园幼儿园等6个校外实训实习基地。</w:t>
      </w:r>
      <w:r>
        <w:rPr>
          <w:rFonts w:hint="eastAsia"/>
          <w:sz w:val="24"/>
          <w:szCs w:val="24"/>
        </w:rPr>
        <w:t>专任教师团队</w:t>
      </w:r>
      <w:r>
        <w:rPr>
          <w:rFonts w:hint="eastAsia"/>
          <w:sz w:val="24"/>
          <w:szCs w:val="24"/>
          <w:lang w:val="en-US" w:eastAsia="zh-CN"/>
        </w:rPr>
        <w:t>3</w:t>
      </w:r>
      <w:r>
        <w:rPr>
          <w:rFonts w:hint="eastAsia"/>
          <w:sz w:val="24"/>
          <w:szCs w:val="24"/>
        </w:rPr>
        <w:t>次到基地洽谈合作和指导实习实训，实地了解学生实践情况和基地建设状况。校校双方就支教</w:t>
      </w:r>
      <w:r>
        <w:rPr>
          <w:sz w:val="24"/>
          <w:szCs w:val="24"/>
        </w:rPr>
        <w:t>合作、人才需求、</w:t>
      </w:r>
      <w:r>
        <w:rPr>
          <w:rFonts w:hint="eastAsia"/>
          <w:sz w:val="24"/>
          <w:szCs w:val="24"/>
          <w:lang w:eastAsia="zh-CN"/>
        </w:rPr>
        <w:t>校企教材建设</w:t>
      </w:r>
      <w:r>
        <w:rPr>
          <w:sz w:val="24"/>
          <w:szCs w:val="24"/>
        </w:rPr>
        <w:t>、</w:t>
      </w:r>
      <w:r>
        <w:rPr>
          <w:rFonts w:hint="eastAsia"/>
          <w:sz w:val="24"/>
          <w:szCs w:val="24"/>
        </w:rPr>
        <w:t>学生</w:t>
      </w:r>
      <w:r>
        <w:rPr>
          <w:sz w:val="24"/>
          <w:szCs w:val="24"/>
        </w:rPr>
        <w:t>职业发展等进行了深入的座谈和交流。各</w:t>
      </w:r>
      <w:r>
        <w:rPr>
          <w:rFonts w:hint="eastAsia"/>
          <w:sz w:val="24"/>
          <w:szCs w:val="24"/>
        </w:rPr>
        <w:t>基地</w:t>
      </w:r>
      <w:r>
        <w:rPr>
          <w:sz w:val="24"/>
          <w:szCs w:val="24"/>
        </w:rPr>
        <w:t>对</w:t>
      </w:r>
      <w:r>
        <w:rPr>
          <w:rFonts w:hint="eastAsia"/>
          <w:sz w:val="24"/>
          <w:szCs w:val="24"/>
        </w:rPr>
        <w:t>学</w:t>
      </w:r>
      <w:r>
        <w:rPr>
          <w:sz w:val="24"/>
          <w:szCs w:val="24"/>
        </w:rPr>
        <w:t>生</w:t>
      </w:r>
      <w:r>
        <w:rPr>
          <w:rFonts w:hint="eastAsia"/>
          <w:sz w:val="24"/>
          <w:szCs w:val="24"/>
        </w:rPr>
        <w:t>的</w:t>
      </w:r>
      <w:r>
        <w:rPr>
          <w:sz w:val="24"/>
          <w:szCs w:val="24"/>
        </w:rPr>
        <w:t>思想表现、敬业精神、工作态度、工作能力、工作实绩等</w:t>
      </w:r>
      <w:r>
        <w:rPr>
          <w:rFonts w:hint="eastAsia"/>
          <w:sz w:val="24"/>
          <w:szCs w:val="24"/>
        </w:rPr>
        <w:t>分别</w:t>
      </w:r>
      <w:r>
        <w:rPr>
          <w:sz w:val="24"/>
          <w:szCs w:val="24"/>
        </w:rPr>
        <w:t>给予了</w:t>
      </w:r>
      <w:r>
        <w:rPr>
          <w:rFonts w:hint="eastAsia"/>
          <w:sz w:val="24"/>
          <w:szCs w:val="24"/>
        </w:rPr>
        <w:t>肯定的</w:t>
      </w:r>
      <w:r>
        <w:rPr>
          <w:sz w:val="24"/>
          <w:szCs w:val="24"/>
        </w:rPr>
        <w:t>评价</w:t>
      </w:r>
      <w:r>
        <w:rPr>
          <w:rFonts w:hint="eastAsia"/>
          <w:sz w:val="24"/>
          <w:szCs w:val="24"/>
        </w:rPr>
        <w:t>，对她们的成长也提出了中肯的指导意见</w:t>
      </w:r>
      <w:r>
        <w:rPr>
          <w:sz w:val="24"/>
          <w:szCs w:val="24"/>
        </w:rPr>
        <w:t>。</w:t>
      </w:r>
    </w:p>
    <w:p>
      <w:pPr>
        <w:pStyle w:val="4"/>
        <w:rPr>
          <w:rFonts w:hint="eastAsia" w:eastAsiaTheme="minorEastAsia"/>
          <w:lang w:eastAsia="zh-CN"/>
        </w:rPr>
      </w:pPr>
      <w:r>
        <w:rPr>
          <w:rFonts w:hint="eastAsia"/>
        </w:rPr>
        <w:drawing>
          <wp:inline distT="0" distB="0" distL="114300" distR="114300">
            <wp:extent cx="2383155" cy="1724025"/>
            <wp:effectExtent l="0" t="0" r="17145" b="9525"/>
            <wp:docPr id="27" name="图片 27" descr="QQ图片2021102420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11024204231"/>
                    <pic:cNvPicPr>
                      <a:picLocks noChangeAspect="1"/>
                    </pic:cNvPicPr>
                  </pic:nvPicPr>
                  <pic:blipFill>
                    <a:blip r:embed="rId28"/>
                    <a:stretch>
                      <a:fillRect/>
                    </a:stretch>
                  </pic:blipFill>
                  <pic:spPr>
                    <a:xfrm>
                      <a:off x="0" y="0"/>
                      <a:ext cx="2383155" cy="172402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14270" cy="1725295"/>
            <wp:effectExtent l="0" t="0" r="5080" b="8255"/>
            <wp:docPr id="28" name="图片 28" descr="QQ图片2021102420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11024204558"/>
                    <pic:cNvPicPr>
                      <a:picLocks noChangeAspect="1"/>
                    </pic:cNvPicPr>
                  </pic:nvPicPr>
                  <pic:blipFill>
                    <a:blip r:embed="rId29"/>
                    <a:stretch>
                      <a:fillRect/>
                    </a:stretch>
                  </pic:blipFill>
                  <pic:spPr>
                    <a:xfrm>
                      <a:off x="0" y="0"/>
                      <a:ext cx="2414270" cy="1725295"/>
                    </a:xfrm>
                    <a:prstGeom prst="rect">
                      <a:avLst/>
                    </a:prstGeom>
                  </pic:spPr>
                </pic:pic>
              </a:graphicData>
            </a:graphic>
          </wp:inline>
        </w:drawing>
      </w:r>
    </w:p>
    <w:p>
      <w:pPr>
        <w:spacing w:line="360" w:lineRule="auto"/>
        <w:jc w:val="both"/>
        <w:rPr>
          <w:rFonts w:hint="eastAsia" w:ascii="宋体" w:hAnsi="宋体" w:eastAsia="宋体" w:cs="Times New Roman"/>
          <w:b/>
          <w:bCs/>
          <w:sz w:val="24"/>
          <w:szCs w:val="24"/>
        </w:rPr>
      </w:pPr>
      <w:r>
        <w:rPr>
          <w:rFonts w:ascii="Helvetica" w:hAnsi="Helvetica" w:eastAsia="Helvetica" w:cs="Helvetica"/>
          <w:b/>
          <w:bCs/>
          <w:i w:val="0"/>
          <w:iCs w:val="0"/>
          <w:caps w:val="0"/>
          <w:color w:val="444444"/>
          <w:spacing w:val="0"/>
          <w:sz w:val="21"/>
          <w:szCs w:val="21"/>
        </w:rPr>
        <w:t>与见习单位校长交流学生见习、校企合作</w:t>
      </w:r>
      <w:r>
        <w:rPr>
          <w:rFonts w:hint="eastAsia"/>
        </w:rPr>
        <w:t xml:space="preserve">  </w:t>
      </w:r>
      <w:r>
        <w:rPr>
          <w:rFonts w:hint="eastAsia"/>
          <w:lang w:val="en-US" w:eastAsia="zh-CN"/>
        </w:rPr>
        <w:t xml:space="preserve">        </w:t>
      </w:r>
      <w:r>
        <w:rPr>
          <w:rFonts w:ascii="Helvetica" w:hAnsi="Helvetica" w:eastAsia="Helvetica" w:cs="Helvetica"/>
          <w:b/>
          <w:bCs/>
          <w:i w:val="0"/>
          <w:iCs w:val="0"/>
          <w:caps w:val="0"/>
          <w:color w:val="444444"/>
          <w:spacing w:val="0"/>
          <w:sz w:val="21"/>
          <w:szCs w:val="21"/>
        </w:rPr>
        <w:t>检查、指导见习生备课</w:t>
      </w:r>
    </w:p>
    <w:p>
      <w:pPr>
        <w:keepNext w:val="0"/>
        <w:keepLines w:val="0"/>
        <w:widowControl/>
        <w:suppressLineNumbers w:val="0"/>
        <w:jc w:val="left"/>
        <w:rPr>
          <w:rFonts w:hint="default"/>
          <w:lang w:val="en-US"/>
        </w:rPr>
      </w:pPr>
      <w:r>
        <w:rPr>
          <w:rFonts w:ascii="宋体" w:hAnsi="宋体" w:eastAsia="宋体" w:cs="宋体"/>
          <w:kern w:val="0"/>
          <w:sz w:val="24"/>
          <w:szCs w:val="24"/>
          <w:lang w:val="en-US" w:eastAsia="zh-CN" w:bidi="ar"/>
        </w:rPr>
        <w:drawing>
          <wp:inline distT="0" distB="0" distL="114300" distR="114300">
            <wp:extent cx="2327910" cy="1871345"/>
            <wp:effectExtent l="0" t="0" r="15240" b="14605"/>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30"/>
                    <a:stretch>
                      <a:fillRect/>
                    </a:stretch>
                  </pic:blipFill>
                  <pic:spPr>
                    <a:xfrm>
                      <a:off x="0" y="0"/>
                      <a:ext cx="2327910" cy="187134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hint="default"/>
          <w:lang w:val="en-US"/>
        </w:rPr>
        <w:drawing>
          <wp:inline distT="0" distB="0" distL="114300" distR="114300">
            <wp:extent cx="2520950" cy="1820545"/>
            <wp:effectExtent l="0" t="0" r="12700" b="8255"/>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31"/>
                    <a:stretch>
                      <a:fillRect/>
                    </a:stretch>
                  </pic:blipFill>
                  <pic:spPr>
                    <a:xfrm>
                      <a:off x="0" y="0"/>
                      <a:ext cx="2520950" cy="1820545"/>
                    </a:xfrm>
                    <a:prstGeom prst="rect">
                      <a:avLst/>
                    </a:prstGeom>
                  </pic:spPr>
                </pic:pic>
              </a:graphicData>
            </a:graphic>
          </wp:inline>
        </w:drawing>
      </w:r>
    </w:p>
    <w:p>
      <w:pPr>
        <w:spacing w:line="360" w:lineRule="auto"/>
        <w:ind w:firstLine="420" w:firstLineChars="200"/>
        <w:jc w:val="both"/>
        <w:rPr>
          <w:rFonts w:hint="default" w:ascii="Helvetica" w:hAnsi="Helvetica" w:eastAsia="宋体" w:cs="Helvetica"/>
          <w:b/>
          <w:bCs/>
          <w:i w:val="0"/>
          <w:iCs w:val="0"/>
          <w:caps w:val="0"/>
          <w:color w:val="444444"/>
          <w:spacing w:val="0"/>
          <w:sz w:val="21"/>
          <w:szCs w:val="21"/>
          <w:lang w:val="en-US" w:eastAsia="zh-CN"/>
        </w:rPr>
      </w:pPr>
      <w:r>
        <w:rPr>
          <w:rFonts w:ascii="Helvetica" w:hAnsi="Helvetica" w:eastAsia="Helvetica" w:cs="Helvetica"/>
          <w:b/>
          <w:bCs/>
          <w:i w:val="0"/>
          <w:iCs w:val="0"/>
          <w:caps w:val="0"/>
          <w:color w:val="444444"/>
          <w:spacing w:val="0"/>
          <w:sz w:val="21"/>
          <w:szCs w:val="21"/>
        </w:rPr>
        <w:t>党政负责人考察</w:t>
      </w:r>
      <w:r>
        <w:rPr>
          <w:rFonts w:hint="eastAsia" w:ascii="Helvetica" w:hAnsi="Helvetica" w:eastAsia="宋体" w:cs="Helvetica"/>
          <w:b/>
          <w:bCs/>
          <w:i w:val="0"/>
          <w:iCs w:val="0"/>
          <w:caps w:val="0"/>
          <w:color w:val="444444"/>
          <w:spacing w:val="0"/>
          <w:sz w:val="21"/>
          <w:szCs w:val="21"/>
          <w:lang w:eastAsia="zh-CN"/>
        </w:rPr>
        <w:t>实习</w:t>
      </w:r>
      <w:r>
        <w:rPr>
          <w:rFonts w:ascii="Helvetica" w:hAnsi="Helvetica" w:eastAsia="Helvetica" w:cs="Helvetica"/>
          <w:b/>
          <w:bCs/>
          <w:i w:val="0"/>
          <w:iCs w:val="0"/>
          <w:caps w:val="0"/>
          <w:color w:val="444444"/>
          <w:spacing w:val="0"/>
          <w:sz w:val="21"/>
          <w:szCs w:val="21"/>
        </w:rPr>
        <w:t>生工作环境</w:t>
      </w:r>
      <w:r>
        <w:rPr>
          <w:rFonts w:hint="eastAsia" w:ascii="Helvetica" w:hAnsi="Helvetica" w:eastAsia="宋体" w:cs="Helvetica"/>
          <w:b/>
          <w:bCs/>
          <w:i w:val="0"/>
          <w:iCs w:val="0"/>
          <w:caps w:val="0"/>
          <w:color w:val="444444"/>
          <w:spacing w:val="0"/>
          <w:sz w:val="21"/>
          <w:szCs w:val="21"/>
          <w:lang w:val="en-US" w:eastAsia="zh-CN"/>
        </w:rPr>
        <w:t xml:space="preserve">            </w:t>
      </w:r>
      <w:r>
        <w:rPr>
          <w:rFonts w:ascii="Helvetica" w:hAnsi="Helvetica" w:eastAsia="Helvetica" w:cs="Helvetica"/>
          <w:b/>
          <w:bCs/>
          <w:i w:val="0"/>
          <w:iCs w:val="0"/>
          <w:caps w:val="0"/>
          <w:color w:val="444444"/>
          <w:spacing w:val="0"/>
          <w:sz w:val="21"/>
          <w:szCs w:val="21"/>
        </w:rPr>
        <w:t>通城县校外</w:t>
      </w:r>
      <w:r>
        <w:rPr>
          <w:rFonts w:hint="eastAsia" w:ascii="Helvetica" w:hAnsi="Helvetica" w:eastAsia="宋体" w:cs="Helvetica"/>
          <w:b/>
          <w:bCs/>
          <w:i w:val="0"/>
          <w:iCs w:val="0"/>
          <w:caps w:val="0"/>
          <w:color w:val="444444"/>
          <w:spacing w:val="0"/>
          <w:sz w:val="21"/>
          <w:szCs w:val="21"/>
          <w:lang w:eastAsia="zh-CN"/>
        </w:rPr>
        <w:t>教学点给学院赠送的</w:t>
      </w:r>
      <w:r>
        <w:rPr>
          <w:rFonts w:ascii="Helvetica" w:hAnsi="Helvetica" w:eastAsia="Helvetica" w:cs="Helvetica"/>
          <w:b/>
          <w:bCs/>
          <w:i w:val="0"/>
          <w:iCs w:val="0"/>
          <w:caps w:val="0"/>
          <w:color w:val="444444"/>
          <w:spacing w:val="0"/>
          <w:sz w:val="21"/>
          <w:szCs w:val="21"/>
        </w:rPr>
        <w:t>锦旗</w:t>
      </w:r>
    </w:p>
    <w:p>
      <w:pPr>
        <w:spacing w:line="360" w:lineRule="auto"/>
        <w:ind w:firstLine="482" w:firstLineChars="200"/>
        <w:rPr>
          <w:rFonts w:hint="eastAsia" w:ascii="宋体" w:hAnsi="宋体" w:eastAsia="宋体" w:cs="Times New Roman"/>
          <w:b/>
          <w:bCs/>
          <w:kern w:val="0"/>
          <w:sz w:val="24"/>
        </w:rPr>
      </w:pPr>
    </w:p>
    <w:p>
      <w:pPr>
        <w:spacing w:line="360" w:lineRule="auto"/>
        <w:ind w:firstLine="482" w:firstLineChars="200"/>
        <w:rPr>
          <w:rFonts w:ascii="宋体" w:hAnsi="宋体" w:eastAsia="宋体" w:cs="Times New Roman"/>
          <w:b/>
          <w:bCs/>
          <w:kern w:val="0"/>
          <w:sz w:val="24"/>
        </w:rPr>
      </w:pPr>
      <w:r>
        <w:rPr>
          <w:rFonts w:hint="eastAsia" w:ascii="宋体" w:hAnsi="宋体" w:eastAsia="宋体" w:cs="Times New Roman"/>
          <w:b/>
          <w:bCs/>
          <w:kern w:val="0"/>
          <w:sz w:val="24"/>
        </w:rPr>
        <w:t>3.1.4重点专业（群）项目建设</w:t>
      </w:r>
    </w:p>
    <w:p>
      <w:pPr>
        <w:pStyle w:val="5"/>
        <w:keepNext w:val="0"/>
        <w:keepLines w:val="0"/>
        <w:pageBreakBefore w:val="0"/>
        <w:widowControl w:val="0"/>
        <w:kinsoku/>
        <w:wordWrap/>
        <w:overflowPunct/>
        <w:topLinePunct w:val="0"/>
        <w:autoSpaceDE/>
        <w:autoSpaceDN/>
        <w:bidi w:val="0"/>
        <w:adjustRightInd/>
        <w:snapToGrid/>
        <w:spacing w:before="5" w:line="360" w:lineRule="auto"/>
        <w:ind w:left="0" w:right="397" w:firstLine="480" w:firstLineChars="200"/>
        <w:jc w:val="both"/>
        <w:textAlignment w:val="auto"/>
        <w:rPr>
          <w:rFonts w:hint="eastAsia" w:ascii="宋体" w:hAnsi="宋体" w:eastAsiaTheme="minorEastAsia" w:cstheme="minorBidi"/>
          <w:kern w:val="0"/>
          <w:sz w:val="24"/>
          <w:szCs w:val="22"/>
          <w:lang w:val="zh-CN" w:eastAsia="zh-CN" w:bidi="ar-SA"/>
        </w:rPr>
      </w:pPr>
      <w:r>
        <w:rPr>
          <w:rFonts w:hint="eastAsia" w:ascii="宋体" w:hAnsi="宋体" w:eastAsiaTheme="minorEastAsia" w:cstheme="minorBidi"/>
          <w:kern w:val="0"/>
          <w:sz w:val="24"/>
          <w:szCs w:val="22"/>
          <w:lang w:val="en-US" w:eastAsia="zh-CN" w:bidi="ar-SA"/>
        </w:rPr>
        <w:t>根据人才需求预测和培养周期，</w:t>
      </w:r>
      <w:r>
        <w:rPr>
          <w:rFonts w:hint="eastAsia" w:ascii="宋体" w:hAnsi="宋体" w:eastAsiaTheme="minorEastAsia" w:cstheme="minorBidi"/>
          <w:kern w:val="0"/>
          <w:sz w:val="24"/>
          <w:szCs w:val="22"/>
          <w:lang w:val="zh-CN" w:eastAsia="zh-CN" w:bidi="ar-SA"/>
        </w:rPr>
        <w:t>建立专业设置随产业发展动态调整机制，</w:t>
      </w:r>
      <w:r>
        <w:rPr>
          <w:rFonts w:hint="eastAsia" w:ascii="宋体" w:hAnsi="宋体" w:eastAsiaTheme="minorEastAsia" w:cstheme="minorBidi"/>
          <w:kern w:val="0"/>
          <w:sz w:val="24"/>
          <w:szCs w:val="22"/>
          <w:lang w:val="en-US" w:eastAsia="zh-CN" w:bidi="ar-SA"/>
        </w:rPr>
        <w:t>英语教育专业每年开展</w:t>
      </w:r>
      <w:r>
        <w:rPr>
          <w:rFonts w:hint="eastAsia" w:ascii="宋体" w:hAnsi="宋体" w:cstheme="minorBidi"/>
          <w:kern w:val="0"/>
          <w:sz w:val="24"/>
          <w:szCs w:val="22"/>
          <w:lang w:val="en-US" w:eastAsia="zh-CN" w:bidi="ar-SA"/>
        </w:rPr>
        <w:t>论证</w:t>
      </w:r>
      <w:r>
        <w:rPr>
          <w:rFonts w:hint="eastAsia" w:ascii="宋体" w:hAnsi="宋体" w:eastAsiaTheme="minorEastAsia" w:cstheme="minorBidi"/>
          <w:kern w:val="0"/>
          <w:sz w:val="24"/>
          <w:szCs w:val="22"/>
          <w:lang w:val="en-US" w:eastAsia="zh-CN" w:bidi="ar-SA"/>
        </w:rPr>
        <w:t>调研，进行专业全面监测</w:t>
      </w:r>
      <w:r>
        <w:rPr>
          <w:rFonts w:hint="eastAsia" w:ascii="宋体" w:hAnsi="宋体" w:cstheme="minorBidi"/>
          <w:kern w:val="0"/>
          <w:sz w:val="24"/>
          <w:szCs w:val="22"/>
          <w:lang w:val="en-US" w:eastAsia="zh-CN" w:bidi="ar-SA"/>
        </w:rPr>
        <w:t>。持续实施</w:t>
      </w:r>
      <w:r>
        <w:rPr>
          <w:rFonts w:hint="eastAsia" w:ascii="宋体" w:hAnsi="宋体" w:eastAsiaTheme="minorEastAsia" w:cstheme="minorBidi"/>
          <w:kern w:val="0"/>
          <w:sz w:val="24"/>
          <w:szCs w:val="22"/>
          <w:lang w:val="en-US" w:eastAsia="zh-CN" w:bidi="ar-SA"/>
        </w:rPr>
        <w:t>“以订单教育为基础，以现代学徒制为试点，专本学历双证书与职业资格证书相融合”的人才培养模式，运用SWOT 分析法，设计本专业建设目标，树立</w:t>
      </w:r>
      <w:r>
        <w:rPr>
          <w:rFonts w:hint="eastAsia" w:ascii="宋体" w:hAnsi="宋体" w:cstheme="minorBidi"/>
          <w:kern w:val="0"/>
          <w:sz w:val="24"/>
          <w:szCs w:val="22"/>
          <w:lang w:val="en-US" w:eastAsia="zh-CN" w:bidi="ar-SA"/>
        </w:rPr>
        <w:t>省级</w:t>
      </w:r>
      <w:r>
        <w:rPr>
          <w:rFonts w:hint="eastAsia" w:ascii="宋体" w:hAnsi="宋体" w:eastAsiaTheme="minorEastAsia" w:cstheme="minorBidi"/>
          <w:kern w:val="0"/>
          <w:sz w:val="24"/>
          <w:szCs w:val="22"/>
          <w:lang w:val="en-US" w:eastAsia="zh-CN" w:bidi="ar-SA"/>
        </w:rPr>
        <w:t>重点专业品牌意识，明确专业建设宗旨，</w:t>
      </w:r>
      <w:r>
        <w:rPr>
          <w:rFonts w:hint="eastAsia" w:ascii="宋体" w:hAnsi="宋体" w:cstheme="minorBidi"/>
          <w:kern w:val="0"/>
          <w:sz w:val="24"/>
          <w:szCs w:val="22"/>
          <w:lang w:val="zh-CN" w:eastAsia="zh-CN" w:bidi="ar-SA"/>
        </w:rPr>
        <w:t>深化校企融合</w:t>
      </w:r>
      <w:r>
        <w:rPr>
          <w:rFonts w:hint="eastAsia" w:ascii="宋体" w:hAnsi="宋体" w:eastAsiaTheme="minorEastAsia" w:cstheme="minorBidi"/>
          <w:kern w:val="0"/>
          <w:sz w:val="24"/>
          <w:szCs w:val="22"/>
          <w:lang w:val="zh-CN" w:eastAsia="zh-CN" w:bidi="ar-SA"/>
        </w:rPr>
        <w:t>，</w:t>
      </w:r>
      <w:r>
        <w:rPr>
          <w:rFonts w:hint="eastAsia" w:ascii="宋体" w:hAnsi="宋体" w:cstheme="minorBidi"/>
          <w:kern w:val="0"/>
          <w:sz w:val="24"/>
          <w:szCs w:val="22"/>
          <w:lang w:val="en-US" w:eastAsia="zh-CN" w:bidi="ar-SA"/>
        </w:rPr>
        <w:t>推进各项</w:t>
      </w:r>
      <w:r>
        <w:rPr>
          <w:rFonts w:hint="eastAsia" w:ascii="宋体" w:hAnsi="宋体" w:eastAsiaTheme="minorEastAsia" w:cstheme="minorBidi"/>
          <w:kern w:val="0"/>
          <w:sz w:val="24"/>
          <w:szCs w:val="22"/>
          <w:lang w:val="zh-CN" w:eastAsia="zh-CN" w:bidi="ar-SA"/>
        </w:rPr>
        <w:t>改革</w:t>
      </w:r>
      <w:r>
        <w:rPr>
          <w:rFonts w:hint="eastAsia" w:ascii="宋体" w:hAnsi="宋体" w:cstheme="minorBidi"/>
          <w:kern w:val="0"/>
          <w:sz w:val="24"/>
          <w:szCs w:val="22"/>
          <w:lang w:val="zh-CN" w:eastAsia="zh-CN" w:bidi="ar-SA"/>
        </w:rPr>
        <w:t>，</w:t>
      </w:r>
      <w:r>
        <w:rPr>
          <w:rFonts w:hint="eastAsia" w:ascii="宋体" w:hAnsi="宋体" w:eastAsiaTheme="minorEastAsia" w:cstheme="minorBidi"/>
          <w:kern w:val="0"/>
          <w:sz w:val="24"/>
          <w:szCs w:val="22"/>
          <w:lang w:val="zh-CN" w:eastAsia="zh-CN" w:bidi="ar-SA"/>
        </w:rPr>
        <w:t>有效提升</w:t>
      </w:r>
      <w:r>
        <w:rPr>
          <w:rFonts w:hint="eastAsia" w:ascii="宋体" w:hAnsi="宋体" w:cstheme="minorBidi"/>
          <w:kern w:val="0"/>
          <w:sz w:val="24"/>
          <w:szCs w:val="22"/>
          <w:lang w:val="zh-CN" w:eastAsia="zh-CN" w:bidi="ar-SA"/>
        </w:rPr>
        <w:t>了</w:t>
      </w:r>
      <w:r>
        <w:rPr>
          <w:rFonts w:hint="eastAsia" w:ascii="宋体" w:hAnsi="宋体" w:eastAsiaTheme="minorEastAsia" w:cstheme="minorBidi"/>
          <w:kern w:val="0"/>
          <w:sz w:val="24"/>
          <w:szCs w:val="22"/>
          <w:lang w:val="zh-CN" w:eastAsia="zh-CN" w:bidi="ar-SA"/>
        </w:rPr>
        <w:t>专业教育教学水平。</w:t>
      </w:r>
    </w:p>
    <w:p>
      <w:pPr>
        <w:pStyle w:val="5"/>
        <w:keepNext w:val="0"/>
        <w:keepLines w:val="0"/>
        <w:pageBreakBefore w:val="0"/>
        <w:widowControl w:val="0"/>
        <w:kinsoku/>
        <w:wordWrap/>
        <w:overflowPunct/>
        <w:topLinePunct w:val="0"/>
        <w:autoSpaceDE/>
        <w:autoSpaceDN/>
        <w:bidi w:val="0"/>
        <w:adjustRightInd/>
        <w:snapToGrid/>
        <w:spacing w:before="5" w:line="360" w:lineRule="auto"/>
        <w:ind w:left="0" w:right="397" w:firstLine="480" w:firstLineChars="200"/>
        <w:jc w:val="both"/>
        <w:textAlignment w:val="auto"/>
        <w:rPr>
          <w:rFonts w:hint="eastAsia" w:ascii="宋体" w:hAnsi="宋体"/>
          <w:kern w:val="0"/>
          <w:sz w:val="24"/>
        </w:rPr>
      </w:pPr>
      <w:r>
        <w:rPr>
          <w:rFonts w:hint="eastAsia" w:ascii="宋体" w:hAnsi="宋体" w:eastAsiaTheme="minorEastAsia" w:cstheme="minorBidi"/>
          <w:kern w:val="0"/>
          <w:sz w:val="24"/>
          <w:szCs w:val="22"/>
          <w:lang w:val="en-US" w:eastAsia="zh-CN" w:bidi="ar-SA"/>
        </w:rPr>
        <w:t>上半年，“小新星师资订单班”和现代学徒制试点班加强校、企、行对接，深化“理论教学+技能实训+观摩见习+证赛融</w:t>
      </w:r>
      <w:r>
        <w:rPr>
          <w:rFonts w:ascii="宋体" w:hAnsi="宋体"/>
          <w:color w:val="000000"/>
          <w:kern w:val="0"/>
          <w:sz w:val="24"/>
          <w:szCs w:val="24"/>
        </w:rPr>
        <w:t>入</w:t>
      </w:r>
      <w:r>
        <w:rPr>
          <w:rFonts w:hint="eastAsia" w:ascii="宋体" w:hAnsi="宋体"/>
          <w:color w:val="000000"/>
          <w:kern w:val="0"/>
          <w:sz w:val="24"/>
          <w:szCs w:val="24"/>
        </w:rPr>
        <w:t>”四位</w:t>
      </w:r>
      <w:r>
        <w:rPr>
          <w:rFonts w:ascii="宋体" w:hAnsi="宋体"/>
          <w:color w:val="000000"/>
          <w:kern w:val="0"/>
          <w:sz w:val="24"/>
          <w:szCs w:val="24"/>
        </w:rPr>
        <w:t>一体</w:t>
      </w:r>
      <w:r>
        <w:rPr>
          <w:rFonts w:hint="eastAsia" w:ascii="宋体" w:hAnsi="宋体"/>
          <w:color w:val="000000"/>
          <w:kern w:val="0"/>
          <w:sz w:val="24"/>
          <w:szCs w:val="24"/>
        </w:rPr>
        <w:t>的</w:t>
      </w:r>
      <w:r>
        <w:rPr>
          <w:rFonts w:ascii="宋体" w:hAnsi="宋体"/>
          <w:color w:val="000000"/>
          <w:kern w:val="0"/>
          <w:sz w:val="24"/>
          <w:szCs w:val="24"/>
        </w:rPr>
        <w:t>“</w:t>
      </w:r>
      <w:r>
        <w:rPr>
          <w:rFonts w:hint="eastAsia" w:ascii="宋体" w:hAnsi="宋体"/>
          <w:sz w:val="24"/>
          <w:szCs w:val="24"/>
        </w:rPr>
        <w:t>课证课</w:t>
      </w:r>
      <w:r>
        <w:rPr>
          <w:rFonts w:ascii="宋体" w:hAnsi="宋体"/>
          <w:sz w:val="24"/>
          <w:szCs w:val="24"/>
        </w:rPr>
        <w:t>赛</w:t>
      </w:r>
      <w:r>
        <w:rPr>
          <w:rFonts w:hint="eastAsia" w:ascii="宋体" w:hAnsi="宋体"/>
          <w:sz w:val="24"/>
          <w:szCs w:val="24"/>
        </w:rPr>
        <w:t>融合、学训交替”的</w:t>
      </w:r>
      <w:r>
        <w:rPr>
          <w:rFonts w:hint="eastAsia" w:ascii="宋体" w:hAnsi="宋体"/>
          <w:color w:val="000000"/>
          <w:kern w:val="0"/>
          <w:sz w:val="24"/>
          <w:szCs w:val="24"/>
        </w:rPr>
        <w:t>教学</w:t>
      </w:r>
      <w:r>
        <w:rPr>
          <w:rFonts w:ascii="宋体" w:hAnsi="宋体"/>
          <w:color w:val="000000"/>
          <w:kern w:val="0"/>
          <w:sz w:val="24"/>
          <w:szCs w:val="24"/>
        </w:rPr>
        <w:t>模式</w:t>
      </w:r>
      <w:r>
        <w:rPr>
          <w:rFonts w:hint="eastAsia" w:ascii="宋体" w:hAnsi="宋体"/>
          <w:color w:val="000000"/>
          <w:kern w:val="0"/>
          <w:sz w:val="24"/>
          <w:szCs w:val="24"/>
        </w:rPr>
        <w:t>，</w:t>
      </w:r>
      <w:r>
        <w:rPr>
          <w:rFonts w:hint="eastAsia" w:ascii="宋体" w:hAnsi="宋体"/>
          <w:kern w:val="0"/>
          <w:sz w:val="24"/>
        </w:rPr>
        <w:t>校企合作育人机制进一步完善</w:t>
      </w:r>
      <w:r>
        <w:rPr>
          <w:rFonts w:hint="eastAsia" w:ascii="宋体" w:hAnsi="宋体"/>
          <w:kern w:val="0"/>
          <w:sz w:val="24"/>
          <w:lang w:eastAsia="zh-CN"/>
        </w:rPr>
        <w:t>，</w:t>
      </w:r>
      <w:r>
        <w:rPr>
          <w:rFonts w:hint="eastAsia" w:ascii="宋体" w:hAnsi="宋体"/>
          <w:sz w:val="24"/>
          <w:szCs w:val="24"/>
        </w:rPr>
        <w:t>学生</w:t>
      </w:r>
      <w:r>
        <w:rPr>
          <w:rFonts w:ascii="宋体" w:hAnsi="宋体"/>
          <w:sz w:val="24"/>
          <w:szCs w:val="24"/>
        </w:rPr>
        <w:t>的</w:t>
      </w:r>
      <w:r>
        <w:rPr>
          <w:rFonts w:hint="eastAsia"/>
          <w:sz w:val="24"/>
          <w:szCs w:val="24"/>
        </w:rPr>
        <w:t>岗位忠诚度、抗压能力和服务意识等明显</w:t>
      </w:r>
      <w:r>
        <w:rPr>
          <w:rFonts w:ascii="宋体" w:hAnsi="宋体"/>
          <w:sz w:val="24"/>
          <w:szCs w:val="24"/>
        </w:rPr>
        <w:t>提升</w:t>
      </w:r>
      <w:r>
        <w:rPr>
          <w:rFonts w:hint="eastAsia" w:ascii="宋体" w:hAnsi="宋体"/>
          <w:sz w:val="24"/>
          <w:szCs w:val="24"/>
        </w:rPr>
        <w:t>。</w:t>
      </w:r>
      <w:r>
        <w:rPr>
          <w:rFonts w:hint="eastAsia" w:ascii="宋体" w:hAnsi="宋体" w:eastAsiaTheme="minorEastAsia" w:cstheme="minorBidi"/>
          <w:kern w:val="0"/>
          <w:sz w:val="24"/>
          <w:szCs w:val="22"/>
          <w:lang w:val="en-US" w:eastAsia="zh-CN" w:bidi="ar-SA"/>
        </w:rPr>
        <w:t>兼职教师每周来校进行2个课时的教学技能实践授课，目前</w:t>
      </w:r>
      <w:r>
        <w:rPr>
          <w:rFonts w:hint="eastAsia" w:ascii="宋体" w:hAnsi="宋体" w:cstheme="minorBidi"/>
          <w:kern w:val="0"/>
          <w:sz w:val="24"/>
          <w:szCs w:val="22"/>
          <w:lang w:val="en-US" w:eastAsia="zh-CN" w:bidi="ar-SA"/>
        </w:rPr>
        <w:t>2019级</w:t>
      </w:r>
      <w:r>
        <w:rPr>
          <w:rFonts w:hint="eastAsia" w:ascii="宋体" w:hAnsi="宋体" w:eastAsiaTheme="minorEastAsia" w:cstheme="minorBidi"/>
          <w:kern w:val="0"/>
          <w:sz w:val="24"/>
          <w:szCs w:val="22"/>
          <w:lang w:val="en-US" w:eastAsia="zh-CN" w:bidi="ar-SA"/>
        </w:rPr>
        <w:t>学徒班校内课程已全部结束，学徒进入“学做”交替阶段，在企业开展岗位标准学习和技能实践实训</w:t>
      </w:r>
      <w:r>
        <w:rPr>
          <w:rFonts w:hint="eastAsia" w:ascii="宋体" w:hAnsi="宋体" w:cstheme="minorBidi"/>
          <w:kern w:val="0"/>
          <w:sz w:val="24"/>
          <w:szCs w:val="22"/>
          <w:lang w:val="en-US" w:eastAsia="zh-CN" w:bidi="ar-SA"/>
        </w:rPr>
        <w:t>；</w:t>
      </w:r>
      <w:r>
        <w:rPr>
          <w:rFonts w:hint="eastAsia" w:ascii="宋体" w:hAnsi="宋体"/>
          <w:kern w:val="0"/>
          <w:sz w:val="24"/>
          <w:lang w:val="en-US" w:eastAsia="zh-CN"/>
        </w:rPr>
        <w:t>2</w:t>
      </w:r>
      <w:r>
        <w:rPr>
          <w:rFonts w:hint="eastAsia" w:ascii="宋体" w:hAnsi="宋体"/>
          <w:kern w:val="0"/>
          <w:sz w:val="24"/>
        </w:rPr>
        <w:t>次邀请专家讲座，</w:t>
      </w:r>
      <w:r>
        <w:rPr>
          <w:rFonts w:hint="eastAsia" w:ascii="宋体" w:hAnsi="宋体"/>
          <w:kern w:val="0"/>
          <w:sz w:val="24"/>
          <w:lang w:val="en-US" w:eastAsia="zh-CN"/>
        </w:rPr>
        <w:t>3次召开在线座谈会，</w:t>
      </w:r>
      <w:r>
        <w:rPr>
          <w:rFonts w:hint="eastAsia" w:ascii="宋体" w:hAnsi="宋体"/>
          <w:kern w:val="0"/>
          <w:sz w:val="24"/>
        </w:rPr>
        <w:t>分析职业岗位和标准，提炼岗位典型工作任务，加强信息化教学建设和创新创业教育，教学</w:t>
      </w:r>
      <w:r>
        <w:rPr>
          <w:rFonts w:hint="eastAsia" w:ascii="宋体" w:hAnsi="宋体"/>
          <w:kern w:val="0"/>
          <w:sz w:val="24"/>
          <w:lang w:eastAsia="zh-CN"/>
        </w:rPr>
        <w:t>过程</w:t>
      </w:r>
      <w:r>
        <w:rPr>
          <w:rFonts w:hint="eastAsia" w:ascii="宋体" w:hAnsi="宋体"/>
          <w:kern w:val="0"/>
          <w:sz w:val="24"/>
        </w:rPr>
        <w:t>与岗位</w:t>
      </w:r>
      <w:r>
        <w:rPr>
          <w:rFonts w:hint="eastAsia" w:ascii="宋体" w:hAnsi="宋体"/>
          <w:kern w:val="0"/>
          <w:sz w:val="24"/>
          <w:lang w:eastAsia="zh-CN"/>
        </w:rPr>
        <w:t>工作过程对接更加紧密</w:t>
      </w:r>
      <w:r>
        <w:rPr>
          <w:rFonts w:hint="eastAsia" w:ascii="宋体" w:hAnsi="宋体"/>
          <w:kern w:val="0"/>
          <w:sz w:val="24"/>
        </w:rPr>
        <w:t>，学生的实践技能和职业素养更加贴近行企需求。</w:t>
      </w:r>
    </w:p>
    <w:p>
      <w:pPr>
        <w:pStyle w:val="5"/>
        <w:keepNext w:val="0"/>
        <w:keepLines w:val="0"/>
        <w:pageBreakBefore w:val="0"/>
        <w:widowControl w:val="0"/>
        <w:kinsoku/>
        <w:wordWrap/>
        <w:overflowPunct/>
        <w:topLinePunct w:val="0"/>
        <w:autoSpaceDE/>
        <w:autoSpaceDN/>
        <w:bidi w:val="0"/>
        <w:adjustRightInd/>
        <w:snapToGrid/>
        <w:spacing w:before="5" w:line="360" w:lineRule="auto"/>
        <w:ind w:left="0" w:right="397" w:firstLine="480" w:firstLineChars="200"/>
        <w:jc w:val="both"/>
        <w:textAlignment w:val="auto"/>
        <w:rPr>
          <w:rFonts w:hint="eastAsia" w:ascii="宋体" w:hAnsi="宋体" w:eastAsiaTheme="minorEastAsia" w:cstheme="minorBidi"/>
          <w:kern w:val="0"/>
          <w:sz w:val="24"/>
          <w:szCs w:val="22"/>
          <w:lang w:val="zh-CN" w:eastAsia="zh-CN" w:bidi="ar-SA"/>
        </w:rPr>
      </w:pPr>
      <w:r>
        <w:rPr>
          <w:rFonts w:hint="eastAsia" w:ascii="宋体" w:hAnsi="宋体" w:eastAsiaTheme="minorEastAsia" w:cstheme="minorBidi"/>
          <w:kern w:val="0"/>
          <w:sz w:val="24"/>
          <w:szCs w:val="22"/>
          <w:lang w:val="en-US" w:eastAsia="zh-CN" w:bidi="ar-SA"/>
        </w:rPr>
        <w:t>下半年，国家“双减”政策的出台使学科类教育培训机构遭受巨大冲击，</w:t>
      </w:r>
      <w:r>
        <w:rPr>
          <w:rFonts w:hint="eastAsia" w:ascii="宋体" w:hAnsi="宋体" w:cstheme="minorBidi"/>
          <w:kern w:val="0"/>
          <w:sz w:val="24"/>
          <w:szCs w:val="22"/>
          <w:lang w:val="en-US" w:eastAsia="zh-CN" w:bidi="ar-SA"/>
        </w:rPr>
        <w:t>与温州精英学堂合作开办的2020级</w:t>
      </w:r>
      <w:r>
        <w:rPr>
          <w:rFonts w:hint="eastAsia" w:ascii="宋体" w:hAnsi="宋体" w:eastAsiaTheme="minorEastAsia" w:cstheme="minorBidi"/>
          <w:kern w:val="0"/>
          <w:sz w:val="24"/>
          <w:szCs w:val="22"/>
          <w:lang w:val="en-US" w:eastAsia="zh-CN" w:bidi="ar-SA"/>
        </w:rPr>
        <w:t>“现代学徒制试点班”</w:t>
      </w:r>
      <w:r>
        <w:rPr>
          <w:rFonts w:hint="eastAsia" w:ascii="宋体" w:hAnsi="宋体" w:cstheme="minorBidi"/>
          <w:kern w:val="0"/>
          <w:sz w:val="24"/>
          <w:szCs w:val="22"/>
          <w:lang w:val="en-US" w:eastAsia="zh-CN" w:bidi="ar-SA"/>
        </w:rPr>
        <w:t>难以为继</w:t>
      </w:r>
      <w:r>
        <w:rPr>
          <w:rFonts w:hint="eastAsia" w:ascii="宋体" w:hAnsi="宋体" w:eastAsiaTheme="minorEastAsia" w:cstheme="minorBidi"/>
          <w:kern w:val="0"/>
          <w:sz w:val="24"/>
          <w:szCs w:val="22"/>
          <w:lang w:val="en-US" w:eastAsia="zh-CN" w:bidi="ar-SA"/>
        </w:rPr>
        <w:t>。</w:t>
      </w:r>
      <w:r>
        <w:rPr>
          <w:rFonts w:hint="eastAsia" w:ascii="宋体" w:hAnsi="宋体" w:cstheme="minorBidi"/>
          <w:kern w:val="0"/>
          <w:sz w:val="24"/>
          <w:szCs w:val="22"/>
          <w:lang w:val="en-US" w:eastAsia="zh-CN" w:bidi="ar-SA"/>
        </w:rPr>
        <w:t>经过团队与专业指导委员会磋商，学院一是加深与</w:t>
      </w:r>
      <w:r>
        <w:rPr>
          <w:rFonts w:hint="eastAsia" w:ascii="宋体" w:hAnsi="宋体" w:eastAsiaTheme="minorEastAsia" w:cstheme="minorBidi"/>
          <w:kern w:val="0"/>
          <w:sz w:val="24"/>
          <w:szCs w:val="22"/>
          <w:lang w:val="en-US" w:eastAsia="zh-CN" w:bidi="ar-SA"/>
        </w:rPr>
        <w:t>本地小学和幼儿园</w:t>
      </w:r>
      <w:r>
        <w:rPr>
          <w:rFonts w:hint="eastAsia" w:ascii="宋体" w:hAnsi="宋体" w:cstheme="minorBidi"/>
          <w:kern w:val="0"/>
          <w:sz w:val="24"/>
          <w:szCs w:val="22"/>
          <w:lang w:val="en-US" w:eastAsia="zh-CN" w:bidi="ar-SA"/>
        </w:rPr>
        <w:t>的合作，重构课程教学内容；二是</w:t>
      </w:r>
      <w:r>
        <w:rPr>
          <w:rFonts w:hint="eastAsia" w:ascii="宋体" w:hAnsi="宋体" w:eastAsiaTheme="minorEastAsia" w:cstheme="minorBidi"/>
          <w:kern w:val="0"/>
          <w:sz w:val="24"/>
          <w:szCs w:val="22"/>
          <w:lang w:val="en-US" w:eastAsia="zh-CN" w:bidi="ar-SA"/>
        </w:rPr>
        <w:t>优化实践课程体系，育训赛结合</w:t>
      </w:r>
      <w:r>
        <w:rPr>
          <w:rFonts w:hint="eastAsia" w:ascii="宋体" w:hAnsi="宋体" w:cstheme="minorBidi"/>
          <w:kern w:val="0"/>
          <w:sz w:val="24"/>
          <w:szCs w:val="22"/>
          <w:lang w:val="en-US" w:eastAsia="zh-CN" w:bidi="ar-SA"/>
        </w:rPr>
        <w:t>，</w:t>
      </w:r>
      <w:r>
        <w:rPr>
          <w:rFonts w:hint="eastAsia" w:ascii="宋体" w:hAnsi="宋体" w:eastAsiaTheme="minorEastAsia" w:cstheme="minorBidi"/>
          <w:kern w:val="0"/>
          <w:sz w:val="24"/>
          <w:szCs w:val="22"/>
          <w:lang w:val="en-US" w:eastAsia="zh-CN" w:bidi="ar-SA"/>
        </w:rPr>
        <w:t>加大B、C类课程比例，增设《英语绘本阅读》、《三字一画》等技能拓展课程和《劳动素养教育》、《教师职业礼仪》等职业素养类课程，提升学生</w:t>
      </w:r>
      <w:r>
        <w:rPr>
          <w:rFonts w:hint="eastAsia" w:ascii="宋体" w:hAnsi="宋体" w:cstheme="minorBidi"/>
          <w:kern w:val="0"/>
          <w:sz w:val="24"/>
          <w:szCs w:val="22"/>
          <w:lang w:val="en-US" w:eastAsia="zh-CN" w:bidi="ar-SA"/>
        </w:rPr>
        <w:t>的</w:t>
      </w:r>
      <w:r>
        <w:rPr>
          <w:rFonts w:hint="eastAsia" w:ascii="宋体" w:hAnsi="宋体" w:eastAsiaTheme="minorEastAsia" w:cstheme="minorBidi"/>
          <w:kern w:val="0"/>
          <w:sz w:val="24"/>
          <w:szCs w:val="22"/>
          <w:lang w:val="en-US" w:eastAsia="zh-CN" w:bidi="ar-SA"/>
        </w:rPr>
        <w:t>核心岗位能力</w:t>
      </w:r>
      <w:r>
        <w:rPr>
          <w:rFonts w:hint="eastAsia" w:ascii="宋体" w:hAnsi="宋体" w:cstheme="minorBidi"/>
          <w:kern w:val="0"/>
          <w:sz w:val="24"/>
          <w:szCs w:val="22"/>
          <w:lang w:val="en-US" w:eastAsia="zh-CN" w:bidi="ar-SA"/>
        </w:rPr>
        <w:t>；三是</w:t>
      </w:r>
      <w:r>
        <w:rPr>
          <w:rFonts w:hint="eastAsia" w:ascii="宋体" w:hAnsi="宋体" w:eastAsiaTheme="minorEastAsia" w:cstheme="minorBidi"/>
          <w:kern w:val="0"/>
          <w:sz w:val="24"/>
          <w:szCs w:val="22"/>
          <w:lang w:val="en-US" w:eastAsia="zh-CN" w:bidi="ar-SA"/>
        </w:rPr>
        <w:t>修订课程标准，</w:t>
      </w:r>
      <w:r>
        <w:rPr>
          <w:rFonts w:hint="eastAsia" w:ascii="宋体" w:hAnsi="宋体" w:cstheme="minorBidi"/>
          <w:kern w:val="0"/>
          <w:sz w:val="24"/>
          <w:szCs w:val="22"/>
          <w:lang w:val="en-US" w:eastAsia="zh-CN" w:bidi="ar-SA"/>
        </w:rPr>
        <w:t>教学设计中</w:t>
      </w:r>
      <w:r>
        <w:rPr>
          <w:rFonts w:hint="eastAsia" w:ascii="宋体" w:hAnsi="宋体" w:eastAsiaTheme="minorEastAsia" w:cstheme="minorBidi"/>
          <w:kern w:val="0"/>
          <w:sz w:val="24"/>
          <w:szCs w:val="22"/>
          <w:lang w:val="en-US" w:eastAsia="zh-CN" w:bidi="ar-SA"/>
        </w:rPr>
        <w:t>加大课程思政、创新创业教育元素、行业标准和岗位规范的融入，创新教育教学评价，促进书证融通、课赛融通</w:t>
      </w:r>
      <w:r>
        <w:rPr>
          <w:rFonts w:hint="eastAsia" w:ascii="宋体" w:hAnsi="宋体" w:cstheme="minorBidi"/>
          <w:kern w:val="0"/>
          <w:sz w:val="24"/>
          <w:szCs w:val="22"/>
          <w:lang w:val="en-US" w:eastAsia="zh-CN" w:bidi="ar-SA"/>
        </w:rPr>
        <w:t>；</w:t>
      </w:r>
      <w:r>
        <w:rPr>
          <w:rFonts w:hint="eastAsia" w:ascii="宋体" w:hAnsi="宋体" w:eastAsiaTheme="minorEastAsia" w:cstheme="minorBidi"/>
          <w:kern w:val="0"/>
          <w:sz w:val="24"/>
          <w:szCs w:val="22"/>
          <w:lang w:val="en-US" w:eastAsia="zh-CN" w:bidi="ar-SA"/>
        </w:rPr>
        <w:t>四是启动强训赋能之“英才启航计划”，安排专业学生上早晚自习，专业教师到场督管辅导，强化学生专业基本功训练；五是与品牌教资培训机构合作，引进资深</w:t>
      </w:r>
      <w:r>
        <w:rPr>
          <w:rFonts w:hint="eastAsia" w:ascii="宋体" w:hAnsi="宋体" w:cstheme="minorBidi"/>
          <w:kern w:val="0"/>
          <w:sz w:val="24"/>
          <w:szCs w:val="22"/>
          <w:lang w:val="en-US" w:eastAsia="zh-CN" w:bidi="ar-SA"/>
        </w:rPr>
        <w:t>的教师资格证</w:t>
      </w:r>
      <w:r>
        <w:rPr>
          <w:rFonts w:hint="eastAsia" w:ascii="宋体" w:hAnsi="宋体" w:eastAsiaTheme="minorEastAsia" w:cstheme="minorBidi"/>
          <w:kern w:val="0"/>
          <w:sz w:val="24"/>
          <w:szCs w:val="22"/>
          <w:lang w:val="en-US" w:eastAsia="zh-CN" w:bidi="ar-SA"/>
        </w:rPr>
        <w:t>培训师对学生开展考证培训，助力</w:t>
      </w:r>
      <w:r>
        <w:rPr>
          <w:rFonts w:hint="eastAsia" w:ascii="宋体" w:hAnsi="宋体" w:cstheme="minorBidi"/>
          <w:kern w:val="0"/>
          <w:sz w:val="24"/>
          <w:szCs w:val="22"/>
          <w:lang w:val="en-US" w:eastAsia="zh-CN" w:bidi="ar-SA"/>
        </w:rPr>
        <w:t>考证</w:t>
      </w:r>
      <w:r>
        <w:rPr>
          <w:rFonts w:hint="eastAsia" w:ascii="宋体" w:hAnsi="宋体" w:eastAsiaTheme="minorEastAsia" w:cstheme="minorBidi"/>
          <w:kern w:val="0"/>
          <w:sz w:val="24"/>
          <w:szCs w:val="22"/>
          <w:lang w:val="en-US" w:eastAsia="zh-CN" w:bidi="ar-SA"/>
        </w:rPr>
        <w:t>通过率，提高学生的就业竞争力。</w:t>
      </w:r>
    </w:p>
    <w:p>
      <w:pPr>
        <w:widowControl/>
        <w:shd w:val="clear" w:color="auto" w:fill="FFFFFF"/>
        <w:spacing w:line="360" w:lineRule="auto"/>
        <w:ind w:firstLine="482" w:firstLineChars="200"/>
        <w:jc w:val="left"/>
        <w:rPr>
          <w:rStyle w:val="15"/>
          <w:rFonts w:hint="eastAsia" w:ascii="宋体" w:hAnsi="宋体" w:cs="宋体"/>
          <w:b/>
          <w:bCs/>
          <w:color w:val="auto"/>
          <w:sz w:val="24"/>
          <w:szCs w:val="24"/>
          <w:u w:val="none"/>
          <w:lang w:val="en-US" w:eastAsia="zh-CN"/>
        </w:rPr>
      </w:pPr>
      <w:r>
        <w:rPr>
          <w:rStyle w:val="15"/>
          <w:rFonts w:hint="eastAsia" w:ascii="宋体" w:hAnsi="宋体" w:cs="宋体"/>
          <w:b/>
          <w:bCs/>
          <w:color w:val="auto"/>
          <w:sz w:val="24"/>
          <w:szCs w:val="24"/>
          <w:u w:val="none"/>
          <w:lang w:val="en-US" w:eastAsia="zh-CN"/>
        </w:rPr>
        <w:t>3.1.5教学创新团队建设</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教师教学创新团队建设既是教师队伍建设的核心，又是提升教师队伍建设质量的关键。学院以全面提升师资队伍整体素质为核心，持续推进小学英语教育教学创新团队建设，努力建设一支适应高等职业技术教育改革与发展需要，素质优良，结构合理的专业教学团队。</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随着专业学生人数的稳步上升，小学英语教育专业教学创新团队成员也增加</w:t>
      </w:r>
      <w:r>
        <w:rPr>
          <w:rFonts w:hint="default" w:ascii="宋体" w:hAnsi="宋体"/>
          <w:kern w:val="0"/>
          <w:sz w:val="24"/>
          <w:lang w:val="en-US" w:eastAsia="zh-CN"/>
        </w:rPr>
        <w:t>到22人，包括校内17名专职教师和5名兼职教师。团队由专业校企双带头人领航</w:t>
      </w:r>
      <w:r>
        <w:rPr>
          <w:rFonts w:hint="eastAsia" w:ascii="宋体" w:hAnsi="宋体"/>
          <w:kern w:val="0"/>
          <w:sz w:val="24"/>
          <w:lang w:val="en-US" w:eastAsia="zh-CN"/>
        </w:rPr>
        <w:t>，</w:t>
      </w:r>
      <w:r>
        <w:rPr>
          <w:rFonts w:hint="default" w:ascii="宋体" w:hAnsi="宋体"/>
          <w:kern w:val="0"/>
          <w:sz w:val="24"/>
          <w:lang w:val="en-US" w:eastAsia="zh-CN"/>
        </w:rPr>
        <w:t>17名专任教师中</w:t>
      </w:r>
      <w:r>
        <w:rPr>
          <w:rFonts w:hint="eastAsia" w:ascii="宋体" w:hAnsi="宋体"/>
          <w:kern w:val="0"/>
          <w:sz w:val="24"/>
          <w:lang w:val="en-US" w:eastAsia="zh-CN"/>
        </w:rPr>
        <w:t>有</w:t>
      </w:r>
      <w:r>
        <w:rPr>
          <w:rFonts w:hint="default" w:ascii="宋体" w:hAnsi="宋体"/>
          <w:kern w:val="0"/>
          <w:sz w:val="24"/>
          <w:lang w:val="en-US" w:eastAsia="zh-CN"/>
        </w:rPr>
        <w:t>教授1人</w:t>
      </w:r>
      <w:r>
        <w:rPr>
          <w:rFonts w:hint="eastAsia" w:ascii="宋体" w:hAnsi="宋体"/>
          <w:kern w:val="0"/>
          <w:sz w:val="24"/>
          <w:lang w:val="en-US" w:eastAsia="zh-CN"/>
        </w:rPr>
        <w:t>、</w:t>
      </w:r>
      <w:r>
        <w:rPr>
          <w:rFonts w:hint="default" w:ascii="宋体" w:hAnsi="宋体"/>
          <w:kern w:val="0"/>
          <w:sz w:val="24"/>
          <w:lang w:val="en-US" w:eastAsia="zh-CN"/>
        </w:rPr>
        <w:t>副教授7人</w:t>
      </w:r>
      <w:r>
        <w:rPr>
          <w:rFonts w:hint="eastAsia" w:ascii="宋体" w:hAnsi="宋体"/>
          <w:kern w:val="0"/>
          <w:sz w:val="24"/>
          <w:lang w:val="en-US" w:eastAsia="zh-CN"/>
        </w:rPr>
        <w:t>、</w:t>
      </w:r>
      <w:r>
        <w:rPr>
          <w:rFonts w:hint="default" w:ascii="宋体" w:hAnsi="宋体"/>
          <w:kern w:val="0"/>
          <w:sz w:val="24"/>
          <w:lang w:val="en-US" w:eastAsia="zh-CN"/>
        </w:rPr>
        <w:t>硕士12人</w:t>
      </w:r>
      <w:r>
        <w:rPr>
          <w:rFonts w:hint="eastAsia" w:ascii="宋体" w:hAnsi="宋体"/>
          <w:kern w:val="0"/>
          <w:sz w:val="24"/>
          <w:lang w:val="en-US" w:eastAsia="zh-CN"/>
        </w:rPr>
        <w:t>、</w:t>
      </w:r>
      <w:r>
        <w:rPr>
          <w:rFonts w:hint="default" w:ascii="宋体" w:hAnsi="宋体"/>
          <w:kern w:val="0"/>
          <w:sz w:val="24"/>
          <w:lang w:val="en-US" w:eastAsia="zh-CN"/>
        </w:rPr>
        <w:t>双师素质比例为88.2%。团队成员</w:t>
      </w:r>
      <w:r>
        <w:rPr>
          <w:rFonts w:hint="eastAsia" w:ascii="宋体" w:hAnsi="宋体"/>
          <w:kern w:val="0"/>
          <w:sz w:val="24"/>
          <w:lang w:val="en-US" w:eastAsia="zh-CN"/>
        </w:rPr>
        <w:t>授课</w:t>
      </w:r>
      <w:r>
        <w:rPr>
          <w:rFonts w:hint="default" w:ascii="宋体" w:hAnsi="宋体"/>
          <w:kern w:val="0"/>
          <w:sz w:val="24"/>
          <w:lang w:val="en-US" w:eastAsia="zh-CN"/>
        </w:rPr>
        <w:t>涵盖专业基础课、专业核心课</w:t>
      </w:r>
      <w:r>
        <w:rPr>
          <w:rFonts w:hint="eastAsia" w:ascii="宋体" w:hAnsi="宋体"/>
          <w:kern w:val="0"/>
          <w:sz w:val="24"/>
          <w:lang w:val="en-US" w:eastAsia="zh-CN"/>
        </w:rPr>
        <w:t>和教育教学综合技能课、</w:t>
      </w:r>
      <w:r>
        <w:rPr>
          <w:rFonts w:hint="default" w:ascii="宋体" w:hAnsi="宋体"/>
          <w:kern w:val="0"/>
          <w:sz w:val="24"/>
          <w:lang w:val="en-US" w:eastAsia="zh-CN"/>
        </w:rPr>
        <w:t>见习实习指导老师</w:t>
      </w:r>
      <w:r>
        <w:rPr>
          <w:rFonts w:hint="eastAsia" w:ascii="宋体" w:hAnsi="宋体"/>
          <w:kern w:val="0"/>
          <w:sz w:val="24"/>
          <w:lang w:val="en-US" w:eastAsia="zh-CN"/>
        </w:rPr>
        <w:t>。团队</w:t>
      </w:r>
      <w:r>
        <w:rPr>
          <w:rFonts w:hint="default" w:ascii="宋体" w:hAnsi="宋体"/>
          <w:kern w:val="0"/>
          <w:sz w:val="24"/>
          <w:lang w:val="en-US" w:eastAsia="zh-CN"/>
        </w:rPr>
        <w:t>平均年龄</w:t>
      </w:r>
      <w:r>
        <w:rPr>
          <w:rFonts w:hint="eastAsia" w:ascii="宋体" w:hAnsi="宋体"/>
          <w:kern w:val="0"/>
          <w:sz w:val="24"/>
          <w:lang w:val="en-US" w:eastAsia="zh-CN"/>
        </w:rPr>
        <w:t>41.6</w:t>
      </w:r>
      <w:r>
        <w:rPr>
          <w:rFonts w:hint="default" w:ascii="宋体" w:hAnsi="宋体"/>
          <w:kern w:val="0"/>
          <w:sz w:val="24"/>
          <w:lang w:val="en-US" w:eastAsia="zh-CN"/>
        </w:rPr>
        <w:t>岁，</w:t>
      </w:r>
      <w:r>
        <w:rPr>
          <w:rFonts w:hint="eastAsia" w:ascii="宋体" w:hAnsi="宋体"/>
          <w:kern w:val="0"/>
          <w:sz w:val="24"/>
          <w:lang w:val="en-US" w:eastAsia="zh-CN"/>
        </w:rPr>
        <w:t>年富力强，教学经验丰富，学缘结构相近，职称结构和年龄结构趋于合理。</w:t>
      </w:r>
    </w:p>
    <w:p>
      <w:pPr>
        <w:spacing w:line="360" w:lineRule="auto"/>
        <w:ind w:firstLine="480" w:firstLineChars="200"/>
        <w:rPr>
          <w:rFonts w:hint="eastAsia"/>
          <w:lang w:eastAsia="zh-CN"/>
        </w:rPr>
      </w:pPr>
      <w:r>
        <w:rPr>
          <w:rFonts w:hint="eastAsia" w:ascii="宋体" w:hAnsi="宋体"/>
          <w:kern w:val="0"/>
          <w:sz w:val="24"/>
          <w:lang w:val="en-US" w:eastAsia="zh-CN"/>
        </w:rPr>
        <w:t>创新团队坚守专业精神、职业精神和工匠精神，积极参与“三教改革”，认真落实三全育人，积极探索英语语言、文化、思维教学与思政教育紧密对接，实现知识传授与价值引领的有机统一，在德育教育、课程思政建设方面取得良好成效。一是团队成员积极参加课程开发技术、信息技术应用培训以及专业教学标准、职业技能等级标准等专项培训，提升了模块化教学设计实施能力、课程标准开发能力、教学评价能力和团队协作能力；二是按照“平台+模块”的构建要求，完成了《少儿英语教与学》、《英语阅读》等五门核心课程的基本资源建设；三是团队荣获全国高职外语微课比赛二等奖和校级英语思政案例评审第一名，指导3名专业学生省赛获奖，骨干成员获评校级“先进科技工作者”和“十佳教师”；四是团队改革创新意识强，每年积极下企业开展专业论证调研，参与暑期顶岗和双百工程等社会服务活动，获得丰富的行业实践经验和行企好评；五是教科研成果丰硕，1本活页式教材获校级立项、团队成员参编教材2本、结项课题1项、立项各类课题4项、开发专利软著4项</w:t>
      </w:r>
      <w:r>
        <w:rPr>
          <w:rFonts w:hint="eastAsia" w:ascii="宋体" w:hAnsi="宋体"/>
          <w:kern w:val="0"/>
          <w:sz w:val="24"/>
          <w:lang w:eastAsia="zh-CN"/>
        </w:rPr>
        <w:t>。</w:t>
      </w:r>
    </w:p>
    <w:p>
      <w:pPr>
        <w:pStyle w:val="4"/>
        <w:rPr>
          <w:rFonts w:hint="default" w:eastAsiaTheme="minorEastAsia"/>
          <w:lang w:val="en-US" w:eastAsia="zh-CN"/>
        </w:rPr>
      </w:pPr>
      <w:r>
        <w:rPr>
          <w:rFonts w:ascii="宋体" w:hAnsi="宋体" w:eastAsia="宋体" w:cs="宋体"/>
          <w:sz w:val="24"/>
          <w:szCs w:val="24"/>
        </w:rPr>
        <w:drawing>
          <wp:inline distT="0" distB="0" distL="114300" distR="114300">
            <wp:extent cx="2390775" cy="1830070"/>
            <wp:effectExtent l="0" t="0" r="9525" b="17780"/>
            <wp:docPr id="5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descr="IMG_256"/>
                    <pic:cNvPicPr>
                      <a:picLocks noChangeAspect="1"/>
                    </pic:cNvPicPr>
                  </pic:nvPicPr>
                  <pic:blipFill>
                    <a:blip r:embed="rId32"/>
                    <a:stretch>
                      <a:fillRect/>
                    </a:stretch>
                  </pic:blipFill>
                  <pic:spPr>
                    <a:xfrm>
                      <a:off x="0" y="0"/>
                      <a:ext cx="2390775" cy="1830070"/>
                    </a:xfrm>
                    <a:prstGeom prst="rect">
                      <a:avLst/>
                    </a:prstGeom>
                    <a:noFill/>
                    <a:ln w="9525">
                      <a:noFill/>
                    </a:ln>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2246630" cy="1805940"/>
            <wp:effectExtent l="0" t="0" r="1270" b="3810"/>
            <wp:docPr id="58" name="图片 58" descr="孙婷校级优秀青年科技工作者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孙婷校级优秀青年科技工作者证书"/>
                    <pic:cNvPicPr>
                      <a:picLocks noChangeAspect="1"/>
                    </pic:cNvPicPr>
                  </pic:nvPicPr>
                  <pic:blipFill>
                    <a:blip r:embed="rId33"/>
                    <a:stretch>
                      <a:fillRect/>
                    </a:stretch>
                  </pic:blipFill>
                  <pic:spPr>
                    <a:xfrm>
                      <a:off x="0" y="0"/>
                      <a:ext cx="2246630" cy="1805940"/>
                    </a:xfrm>
                    <a:prstGeom prst="rect">
                      <a:avLst/>
                    </a:prstGeom>
                  </pic:spPr>
                </pic:pic>
              </a:graphicData>
            </a:graphic>
          </wp:inline>
        </w:drawing>
      </w:r>
    </w:p>
    <w:p>
      <w:pPr>
        <w:widowControl/>
        <w:shd w:val="clear" w:color="auto" w:fill="FFFFFF"/>
        <w:spacing w:line="360" w:lineRule="auto"/>
        <w:ind w:firstLine="422" w:firstLineChars="200"/>
        <w:jc w:val="left"/>
        <w:rPr>
          <w:rFonts w:hint="eastAsia" w:ascii="宋体" w:cs="宋体"/>
          <w:b/>
          <w:bCs/>
          <w:kern w:val="0"/>
          <w:szCs w:val="21"/>
          <w:lang w:val="en-US" w:eastAsia="zh-CN"/>
        </w:rPr>
      </w:pPr>
      <w:r>
        <w:rPr>
          <w:rFonts w:hint="eastAsia" w:ascii="宋体" w:cs="宋体"/>
          <w:b/>
          <w:bCs/>
          <w:kern w:val="0"/>
          <w:szCs w:val="21"/>
        </w:rPr>
        <w:t>团队</w:t>
      </w:r>
      <w:r>
        <w:rPr>
          <w:rFonts w:hint="eastAsia" w:ascii="宋体" w:cs="宋体"/>
          <w:b/>
          <w:bCs/>
          <w:kern w:val="0"/>
          <w:szCs w:val="21"/>
          <w:lang w:eastAsia="zh-CN"/>
        </w:rPr>
        <w:t>集体学习“三教”改革精神</w:t>
      </w:r>
      <w:r>
        <w:rPr>
          <w:rFonts w:hint="eastAsia" w:ascii="宋体" w:cs="宋体"/>
          <w:b/>
          <w:bCs/>
          <w:kern w:val="0"/>
          <w:szCs w:val="21"/>
        </w:rPr>
        <w:t xml:space="preserve">           </w:t>
      </w:r>
      <w:r>
        <w:rPr>
          <w:rFonts w:hint="eastAsia" w:ascii="宋体" w:cs="宋体"/>
          <w:b/>
          <w:bCs/>
          <w:kern w:val="0"/>
          <w:szCs w:val="21"/>
          <w:lang w:val="en-US" w:eastAsia="zh-CN"/>
        </w:rPr>
        <w:t xml:space="preserve">      团队骨干荣获科技工作者荣誉  </w:t>
      </w:r>
    </w:p>
    <w:p>
      <w:pPr>
        <w:widowControl/>
        <w:shd w:val="clear" w:color="auto" w:fill="FFFFFF"/>
        <w:spacing w:line="360" w:lineRule="auto"/>
        <w:jc w:val="left"/>
        <w:rPr>
          <w:rFonts w:hint="eastAsia" w:ascii="宋体" w:hAnsi="宋体" w:cs="Times New Roman" w:eastAsiaTheme="minorEastAsia"/>
          <w:b/>
          <w:bCs/>
          <w:sz w:val="28"/>
          <w:szCs w:val="32"/>
          <w:lang w:val="en-US" w:eastAsia="zh-CN"/>
        </w:rPr>
      </w:pP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hint="eastAsia" w:ascii="宋体" w:hAnsi="宋体" w:eastAsia="宋体" w:cs="Times New Roman"/>
          <w:b/>
          <w:bCs/>
          <w:sz w:val="28"/>
          <w:szCs w:val="32"/>
        </w:rPr>
        <w:t>3.2课程改革与建设</w:t>
      </w:r>
    </w:p>
    <w:p>
      <w:pPr>
        <w:widowControl/>
        <w:shd w:val="clear" w:color="auto" w:fill="FFFFFF"/>
        <w:spacing w:line="360" w:lineRule="auto"/>
        <w:ind w:firstLine="482" w:firstLineChars="200"/>
        <w:jc w:val="left"/>
        <w:rPr>
          <w:rFonts w:ascii="宋体" w:hAnsi="宋体" w:eastAsia="宋体" w:cs="Times New Roman"/>
          <w:b/>
          <w:bCs/>
          <w:sz w:val="24"/>
          <w:szCs w:val="24"/>
        </w:rPr>
      </w:pPr>
      <w:r>
        <w:rPr>
          <w:rFonts w:hint="eastAsia" w:ascii="宋体" w:hAnsi="宋体" w:eastAsia="宋体" w:cs="Times New Roman"/>
          <w:b/>
          <w:bCs/>
          <w:sz w:val="24"/>
          <w:szCs w:val="24"/>
        </w:rPr>
        <w:t>3.2.1课程结构与课程体系改革</w:t>
      </w:r>
    </w:p>
    <w:p>
      <w:pPr>
        <w:spacing w:line="360" w:lineRule="auto"/>
        <w:ind w:firstLine="480" w:firstLineChars="200"/>
        <w:rPr>
          <w:rFonts w:hint="eastAsia" w:ascii="宋体" w:hAnsi="宋体"/>
          <w:color w:val="000000"/>
          <w:sz w:val="24"/>
        </w:rPr>
      </w:pPr>
      <w:r>
        <w:rPr>
          <w:rFonts w:hint="eastAsia" w:ascii="宋体" w:cs="宋体"/>
          <w:kern w:val="0"/>
          <w:sz w:val="24"/>
          <w:szCs w:val="24"/>
        </w:rPr>
        <w:t>专业团队先后赴</w:t>
      </w:r>
      <w:r>
        <w:rPr>
          <w:rFonts w:hint="eastAsia" w:ascii="Simang" w:cs="Simang"/>
          <w:kern w:val="0"/>
          <w:sz w:val="24"/>
          <w:szCs w:val="24"/>
          <w:lang w:val="en-US" w:eastAsia="zh-CN"/>
        </w:rPr>
        <w:t>华师附属幼儿园</w:t>
      </w:r>
      <w:r>
        <w:rPr>
          <w:rFonts w:hint="eastAsia" w:ascii="Simang" w:cs="Simang"/>
          <w:kern w:val="0"/>
          <w:sz w:val="24"/>
          <w:szCs w:val="24"/>
        </w:rPr>
        <w:t>、清华教育、</w:t>
      </w:r>
      <w:r>
        <w:rPr>
          <w:rFonts w:hint="eastAsia" w:ascii="Simang" w:cs="Simang"/>
          <w:kern w:val="0"/>
          <w:sz w:val="24"/>
          <w:szCs w:val="24"/>
          <w:lang w:val="en-US" w:eastAsia="zh-CN"/>
        </w:rPr>
        <w:t>瑞安精英学堂、</w:t>
      </w:r>
      <w:r>
        <w:rPr>
          <w:rFonts w:hint="eastAsia" w:ascii="Simang" w:cs="Simang"/>
          <w:kern w:val="0"/>
          <w:sz w:val="24"/>
          <w:szCs w:val="24"/>
        </w:rPr>
        <w:t>通城和崇阳各实习</w:t>
      </w:r>
      <w:r>
        <w:rPr>
          <w:rFonts w:hint="eastAsia" w:ascii="Simang" w:cs="Simang"/>
          <w:kern w:val="0"/>
          <w:sz w:val="24"/>
          <w:szCs w:val="24"/>
          <w:lang w:eastAsia="zh-CN"/>
        </w:rPr>
        <w:t>基地</w:t>
      </w:r>
      <w:r>
        <w:rPr>
          <w:rFonts w:hint="eastAsia" w:ascii="Simang" w:cs="Simang"/>
          <w:kern w:val="0"/>
          <w:sz w:val="24"/>
          <w:szCs w:val="24"/>
        </w:rPr>
        <w:t>进行走访、调研、</w:t>
      </w:r>
      <w:r>
        <w:rPr>
          <w:rFonts w:hint="eastAsia" w:ascii="宋体" w:cs="宋体"/>
          <w:kern w:val="0"/>
          <w:sz w:val="24"/>
          <w:szCs w:val="24"/>
        </w:rPr>
        <w:t>听评示范课</w:t>
      </w:r>
      <w:r>
        <w:rPr>
          <w:rFonts w:hint="eastAsia" w:ascii="宋体" w:cs="宋体"/>
          <w:kern w:val="0"/>
          <w:sz w:val="24"/>
          <w:szCs w:val="24"/>
          <w:lang w:eastAsia="zh-CN"/>
        </w:rPr>
        <w:t>，</w:t>
      </w:r>
      <w:r>
        <w:rPr>
          <w:rFonts w:hint="eastAsia" w:ascii="宋体" w:cs="宋体"/>
          <w:kern w:val="0"/>
          <w:sz w:val="24"/>
          <w:szCs w:val="24"/>
          <w:lang w:val="en-US" w:eastAsia="zh-CN"/>
        </w:rPr>
        <w:t>向武汉职业学院</w:t>
      </w:r>
      <w:r>
        <w:rPr>
          <w:rFonts w:hint="eastAsia" w:ascii="宋体" w:cs="宋体"/>
          <w:kern w:val="0"/>
          <w:sz w:val="24"/>
          <w:szCs w:val="24"/>
        </w:rPr>
        <w:t>学习借鉴职业教育改革经验，探讨英语职业教育改革发展前景</w:t>
      </w:r>
      <w:r>
        <w:rPr>
          <w:rFonts w:hint="eastAsia" w:ascii="宋体" w:cs="宋体"/>
          <w:kern w:val="0"/>
          <w:sz w:val="24"/>
          <w:szCs w:val="24"/>
          <w:lang w:eastAsia="zh-CN"/>
        </w:rPr>
        <w:t>。</w:t>
      </w:r>
      <w:r>
        <w:rPr>
          <w:rFonts w:hint="eastAsia" w:ascii="宋体" w:cs="宋体"/>
          <w:kern w:val="0"/>
          <w:sz w:val="24"/>
          <w:szCs w:val="24"/>
        </w:rPr>
        <w:t>调研</w:t>
      </w:r>
      <w:r>
        <w:rPr>
          <w:rFonts w:hint="eastAsia" w:ascii="宋体" w:cs="宋体"/>
          <w:kern w:val="0"/>
          <w:sz w:val="24"/>
          <w:szCs w:val="24"/>
          <w:lang w:eastAsia="zh-CN"/>
        </w:rPr>
        <w:t>一手资料显示</w:t>
      </w:r>
      <w:r>
        <w:rPr>
          <w:rFonts w:hint="eastAsia" w:ascii="宋体" w:cs="宋体"/>
          <w:kern w:val="0"/>
          <w:sz w:val="24"/>
          <w:szCs w:val="24"/>
        </w:rPr>
        <w:t>目前</w:t>
      </w:r>
      <w:r>
        <w:rPr>
          <w:rFonts w:hint="eastAsia" w:ascii="宋体" w:cs="宋体"/>
          <w:kern w:val="0"/>
          <w:sz w:val="24"/>
          <w:szCs w:val="24"/>
          <w:lang w:eastAsia="zh-CN"/>
        </w:rPr>
        <w:t>师范毕业生就业门槛提高，教研室以师范类专业认证标准给毕业生开出了清单，</w:t>
      </w:r>
      <w:r>
        <w:rPr>
          <w:rFonts w:hint="eastAsia" w:ascii="宋体" w:cs="宋体"/>
          <w:kern w:val="0"/>
          <w:sz w:val="24"/>
          <w:szCs w:val="24"/>
        </w:rPr>
        <w:t>基本要求为具有教师素养，</w:t>
      </w:r>
      <w:r>
        <w:rPr>
          <w:rFonts w:hint="eastAsia" w:ascii="宋体" w:cs="宋体"/>
          <w:kern w:val="0"/>
          <w:sz w:val="24"/>
          <w:szCs w:val="24"/>
          <w:lang w:eastAsia="zh-CN"/>
        </w:rPr>
        <w:t>语音流利，</w:t>
      </w:r>
      <w:r>
        <w:rPr>
          <w:rFonts w:hint="eastAsia" w:ascii="宋体" w:cs="宋体"/>
          <w:kern w:val="0"/>
          <w:sz w:val="24"/>
          <w:szCs w:val="24"/>
        </w:rPr>
        <w:t>教育情怀</w:t>
      </w:r>
      <w:r>
        <w:rPr>
          <w:rFonts w:hint="eastAsia" w:ascii="宋体" w:cs="宋体"/>
          <w:kern w:val="0"/>
          <w:sz w:val="24"/>
          <w:szCs w:val="24"/>
          <w:lang w:eastAsia="zh-CN"/>
        </w:rPr>
        <w:t>浓厚，</w:t>
      </w:r>
      <w:r>
        <w:rPr>
          <w:rFonts w:hint="eastAsia" w:ascii="宋体" w:cs="宋体"/>
          <w:kern w:val="0"/>
          <w:sz w:val="24"/>
          <w:szCs w:val="24"/>
        </w:rPr>
        <w:t>能胜任各科目教学，综合素质高，获有</w:t>
      </w:r>
      <w:r>
        <w:rPr>
          <w:rFonts w:hint="eastAsia" w:ascii="宋体" w:cs="宋体"/>
          <w:kern w:val="0"/>
          <w:sz w:val="24"/>
          <w:szCs w:val="24"/>
          <w:lang w:val="en-US" w:eastAsia="zh-CN"/>
        </w:rPr>
        <w:t>小学教师资格</w:t>
      </w:r>
      <w:r>
        <w:rPr>
          <w:rFonts w:hint="eastAsia" w:ascii="宋体" w:cs="宋体"/>
          <w:kern w:val="0"/>
          <w:sz w:val="24"/>
          <w:szCs w:val="24"/>
        </w:rPr>
        <w:t>证书，具备较强的教育教学基本</w:t>
      </w:r>
      <w:r>
        <w:rPr>
          <w:rFonts w:hint="eastAsia" w:ascii="宋体" w:cs="宋体"/>
          <w:kern w:val="0"/>
          <w:sz w:val="24"/>
          <w:szCs w:val="24"/>
          <w:lang w:eastAsia="zh-CN"/>
        </w:rPr>
        <w:t>功</w:t>
      </w:r>
      <w:r>
        <w:rPr>
          <w:rFonts w:hint="eastAsia" w:ascii="宋体" w:cs="宋体"/>
          <w:kern w:val="0"/>
          <w:sz w:val="24"/>
          <w:szCs w:val="24"/>
        </w:rPr>
        <w:t>，如粉笔字能力、口语能力、设计课堂活动的能力、</w:t>
      </w:r>
      <w:r>
        <w:rPr>
          <w:rFonts w:hint="eastAsia" w:ascii="宋体" w:cs="宋体"/>
          <w:kern w:val="0"/>
          <w:sz w:val="24"/>
          <w:szCs w:val="24"/>
          <w:lang w:eastAsia="zh-CN"/>
        </w:rPr>
        <w:t>信息化教学</w:t>
      </w:r>
      <w:r>
        <w:rPr>
          <w:rFonts w:hint="eastAsia" w:ascii="宋体" w:cs="宋体"/>
          <w:kern w:val="0"/>
          <w:sz w:val="24"/>
          <w:szCs w:val="24"/>
        </w:rPr>
        <w:t>能力、创新能力和反思能力。</w:t>
      </w:r>
    </w:p>
    <w:p>
      <w:pPr>
        <w:widowControl/>
        <w:shd w:val="clear" w:color="auto" w:fill="FFFFFF"/>
        <w:spacing w:line="360" w:lineRule="auto"/>
        <w:jc w:val="left"/>
        <w:rPr>
          <w:rFonts w:hint="default" w:ascii="宋体" w:hAnsi="宋体" w:eastAsiaTheme="minorEastAsia"/>
          <w:color w:val="000000"/>
          <w:sz w:val="24"/>
          <w:lang w:val="en-US" w:eastAsia="zh-CN"/>
        </w:rPr>
      </w:pPr>
      <w:r>
        <w:rPr>
          <w:rFonts w:hint="eastAsia" w:ascii="宋体" w:hAnsi="宋体"/>
          <w:color w:val="000000"/>
          <w:sz w:val="24"/>
          <w:lang w:val="en-US" w:eastAsia="zh-CN"/>
        </w:rPr>
        <w:t xml:space="preserve"> </w:t>
      </w:r>
      <w:r>
        <w:rPr>
          <w:rFonts w:hint="default" w:ascii="宋体" w:hAnsi="宋体" w:eastAsiaTheme="minorEastAsia"/>
          <w:color w:val="000000"/>
          <w:sz w:val="24"/>
          <w:lang w:val="en-US" w:eastAsia="zh-CN"/>
        </w:rPr>
        <w:drawing>
          <wp:inline distT="0" distB="0" distL="114300" distR="114300">
            <wp:extent cx="2274570" cy="1706245"/>
            <wp:effectExtent l="0" t="0" r="11430" b="8255"/>
            <wp:docPr id="59" name="图片 59" descr="图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1-1 (2)"/>
                    <pic:cNvPicPr>
                      <a:picLocks noChangeAspect="1"/>
                    </pic:cNvPicPr>
                  </pic:nvPicPr>
                  <pic:blipFill>
                    <a:blip r:embed="rId34"/>
                    <a:stretch>
                      <a:fillRect/>
                    </a:stretch>
                  </pic:blipFill>
                  <pic:spPr>
                    <a:xfrm>
                      <a:off x="0" y="0"/>
                      <a:ext cx="2274570" cy="1706245"/>
                    </a:xfrm>
                    <a:prstGeom prst="rect">
                      <a:avLst/>
                    </a:prstGeom>
                  </pic:spPr>
                </pic:pic>
              </a:graphicData>
            </a:graphic>
          </wp:inline>
        </w:drawing>
      </w:r>
      <w:r>
        <w:rPr>
          <w:rFonts w:hint="eastAsia" w:ascii="宋体" w:hAnsi="宋体"/>
          <w:color w:val="000000"/>
          <w:sz w:val="24"/>
          <w:lang w:val="en-US" w:eastAsia="zh-CN"/>
        </w:rPr>
        <w:t xml:space="preserve">    </w:t>
      </w:r>
      <w:r>
        <w:rPr>
          <w:rFonts w:hint="default" w:ascii="宋体" w:hAnsi="宋体" w:eastAsiaTheme="minorEastAsia"/>
          <w:color w:val="000000"/>
          <w:sz w:val="24"/>
          <w:lang w:val="en-US" w:eastAsia="zh-CN"/>
        </w:rPr>
        <w:drawing>
          <wp:inline distT="0" distB="0" distL="114300" distR="114300">
            <wp:extent cx="2358390" cy="1727200"/>
            <wp:effectExtent l="0" t="0" r="3810" b="6350"/>
            <wp:docPr id="61" name="图片 61" descr="10-26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0-26图片3"/>
                    <pic:cNvPicPr>
                      <a:picLocks noChangeAspect="1"/>
                    </pic:cNvPicPr>
                  </pic:nvPicPr>
                  <pic:blipFill>
                    <a:blip r:embed="rId35"/>
                    <a:stretch>
                      <a:fillRect/>
                    </a:stretch>
                  </pic:blipFill>
                  <pic:spPr>
                    <a:xfrm>
                      <a:off x="0" y="0"/>
                      <a:ext cx="2358390" cy="1727200"/>
                    </a:xfrm>
                    <a:prstGeom prst="rect">
                      <a:avLst/>
                    </a:prstGeom>
                  </pic:spPr>
                </pic:pic>
              </a:graphicData>
            </a:graphic>
          </wp:inline>
        </w:drawing>
      </w:r>
    </w:p>
    <w:p>
      <w:pPr>
        <w:rPr>
          <w:rFonts w:hint="default" w:eastAsiaTheme="minorEastAsia"/>
          <w:lang w:val="en-US" w:eastAsia="zh-CN"/>
        </w:rPr>
      </w:pPr>
      <w:r>
        <w:rPr>
          <w:rFonts w:hint="eastAsia"/>
          <w:lang w:val="en-US" w:eastAsia="zh-CN"/>
        </w:rPr>
        <w:t xml:space="preserve">     </w:t>
      </w:r>
      <w:r>
        <w:rPr>
          <w:rFonts w:hint="eastAsia" w:ascii="宋体" w:cs="宋体"/>
          <w:b/>
          <w:bCs/>
          <w:kern w:val="0"/>
          <w:szCs w:val="21"/>
          <w:lang w:val="en-US" w:eastAsia="zh-CN"/>
        </w:rPr>
        <w:t>与</w:t>
      </w:r>
      <w:r>
        <w:rPr>
          <w:rFonts w:hint="eastAsia"/>
          <w:b/>
          <w:bCs/>
        </w:rPr>
        <w:t>武汉职院外语学院</w:t>
      </w:r>
      <w:r>
        <w:rPr>
          <w:rFonts w:hint="eastAsia"/>
          <w:b/>
          <w:bCs/>
          <w:lang w:val="en-US" w:eastAsia="zh-CN"/>
        </w:rPr>
        <w:t>团队座谈</w:t>
      </w:r>
      <w:r>
        <w:rPr>
          <w:rFonts w:hint="eastAsia"/>
          <w:lang w:val="en-US" w:eastAsia="zh-CN"/>
        </w:rPr>
        <w:t xml:space="preserve">                    </w:t>
      </w:r>
      <w:r>
        <w:rPr>
          <w:rFonts w:hint="eastAsia"/>
          <w:b/>
          <w:bCs/>
        </w:rPr>
        <w:t>实习点听课调研</w:t>
      </w:r>
    </w:p>
    <w:p>
      <w:pPr>
        <w:widowControl/>
        <w:shd w:val="clear" w:color="auto" w:fill="FFFFFF"/>
        <w:spacing w:line="360" w:lineRule="auto"/>
        <w:ind w:firstLine="480" w:firstLineChars="200"/>
        <w:jc w:val="left"/>
        <w:rPr>
          <w:rFonts w:hint="eastAsia" w:ascii="宋体" w:cs="宋体"/>
          <w:kern w:val="0"/>
          <w:sz w:val="24"/>
          <w:szCs w:val="24"/>
        </w:rPr>
      </w:pPr>
    </w:p>
    <w:p>
      <w:pPr>
        <w:widowControl/>
        <w:shd w:val="clear" w:color="auto" w:fill="FFFFFF"/>
        <w:spacing w:line="360" w:lineRule="auto"/>
        <w:ind w:firstLine="480" w:firstLineChars="200"/>
        <w:jc w:val="left"/>
        <w:rPr>
          <w:rFonts w:hint="eastAsia" w:ascii="宋体" w:hAnsi="宋体" w:eastAsiaTheme="minorEastAsia" w:cstheme="minorBidi"/>
          <w:b w:val="0"/>
          <w:bCs w:val="0"/>
          <w:color w:val="000000"/>
          <w:kern w:val="2"/>
          <w:sz w:val="24"/>
          <w:szCs w:val="22"/>
          <w:lang w:val="en-US" w:eastAsia="zh-CN" w:bidi="ar-SA"/>
        </w:rPr>
      </w:pPr>
      <w:r>
        <w:rPr>
          <w:rFonts w:hint="eastAsia" w:ascii="宋体" w:hAnsi="宋体"/>
          <w:color w:val="000000"/>
          <w:sz w:val="24"/>
        </w:rPr>
        <w:t>基于专业调研论证</w:t>
      </w:r>
      <w:r>
        <w:rPr>
          <w:rFonts w:hint="eastAsia" w:ascii="宋体" w:hAnsi="宋体"/>
          <w:color w:val="000000"/>
          <w:sz w:val="24"/>
          <w:lang w:eastAsia="zh-CN"/>
        </w:rPr>
        <w:t>修订完善</w:t>
      </w:r>
      <w:r>
        <w:rPr>
          <w:rFonts w:hint="eastAsia" w:ascii="宋体" w:hAnsi="宋体"/>
          <w:color w:val="000000"/>
          <w:sz w:val="24"/>
        </w:rPr>
        <w:t>课程</w:t>
      </w:r>
      <w:r>
        <w:rPr>
          <w:rFonts w:hint="eastAsia" w:ascii="宋体" w:hAnsi="宋体"/>
          <w:color w:val="000000"/>
          <w:sz w:val="24"/>
          <w:lang w:eastAsia="zh-CN"/>
        </w:rPr>
        <w:t>结构，继续</w:t>
      </w:r>
      <w:r>
        <w:rPr>
          <w:rFonts w:hint="eastAsia" w:ascii="宋体" w:hAnsi="宋体"/>
          <w:color w:val="000000"/>
          <w:sz w:val="24"/>
        </w:rPr>
        <w:t>加大实践类课程</w:t>
      </w:r>
      <w:r>
        <w:rPr>
          <w:rFonts w:hint="eastAsia" w:ascii="宋体" w:hAnsi="宋体"/>
          <w:color w:val="000000"/>
          <w:sz w:val="24"/>
          <w:lang w:eastAsia="zh-CN"/>
        </w:rPr>
        <w:t>课时</w:t>
      </w:r>
      <w:r>
        <w:rPr>
          <w:rFonts w:hint="eastAsia" w:ascii="宋体" w:hAnsi="宋体"/>
          <w:color w:val="000000"/>
          <w:sz w:val="24"/>
        </w:rPr>
        <w:t>比例，实践学时占比</w:t>
      </w:r>
      <w:r>
        <w:rPr>
          <w:rFonts w:hint="eastAsia" w:ascii="宋体" w:hAnsi="宋体"/>
          <w:color w:val="000000"/>
          <w:sz w:val="24"/>
          <w:lang w:val="en-US" w:eastAsia="zh-CN"/>
        </w:rPr>
        <w:t>54%。</w:t>
      </w:r>
      <w:r>
        <w:rPr>
          <w:rFonts w:hint="eastAsia" w:ascii="宋体" w:hAnsi="宋体"/>
          <w:color w:val="000000"/>
          <w:sz w:val="24"/>
        </w:rPr>
        <w:t>把实践课程体系设计为职业核心能力学习领域和岗位核心能力学习领域，</w:t>
      </w:r>
      <w:r>
        <w:rPr>
          <w:rFonts w:hint="eastAsia" w:ascii="宋体" w:hAnsi="宋体"/>
          <w:color w:val="000000"/>
          <w:sz w:val="24"/>
          <w:lang w:eastAsia="zh-CN"/>
        </w:rPr>
        <w:t>训赛结合，通过</w:t>
      </w:r>
      <w:r>
        <w:rPr>
          <w:rFonts w:hint="eastAsia" w:ascii="Simang" w:hAnsi="Simang"/>
          <w:color w:val="000000"/>
          <w:sz w:val="24"/>
        </w:rPr>
        <w:t>实习前</w:t>
      </w:r>
      <w:r>
        <w:rPr>
          <w:rFonts w:hint="eastAsia" w:ascii="Simang" w:hAnsi="Simang"/>
          <w:color w:val="000000"/>
          <w:sz w:val="24"/>
          <w:lang w:val="en-US" w:eastAsia="zh-CN"/>
        </w:rPr>
        <w:t>2轮</w:t>
      </w:r>
      <w:r>
        <w:rPr>
          <w:rFonts w:hint="eastAsia" w:ascii="Simang" w:hAnsi="Simang"/>
          <w:color w:val="000000"/>
          <w:sz w:val="24"/>
        </w:rPr>
        <w:t>试讲</w:t>
      </w:r>
      <w:r>
        <w:rPr>
          <w:rFonts w:hint="eastAsia" w:ascii="Simang" w:hAnsi="Simang"/>
          <w:color w:val="000000"/>
          <w:sz w:val="24"/>
          <w:lang w:eastAsia="zh-CN"/>
        </w:rPr>
        <w:t>、</w:t>
      </w:r>
      <w:r>
        <w:rPr>
          <w:rFonts w:hint="eastAsia" w:ascii="Simang" w:hAnsi="Simang"/>
          <w:color w:val="000000"/>
          <w:sz w:val="24"/>
        </w:rPr>
        <w:t>口语大赛、写作大赛、</w:t>
      </w:r>
      <w:r>
        <w:rPr>
          <w:rFonts w:hint="eastAsia" w:ascii="宋体" w:hAnsi="宋体"/>
          <w:color w:val="000000"/>
          <w:sz w:val="24"/>
          <w:lang w:eastAsia="zh-CN"/>
        </w:rPr>
        <w:t>单元设计比拼、信息化教学比赛等</w:t>
      </w:r>
      <w:r>
        <w:rPr>
          <w:rFonts w:hint="eastAsia" w:ascii="宋体" w:hAnsi="宋体"/>
          <w:color w:val="000000"/>
          <w:sz w:val="24"/>
        </w:rPr>
        <w:t>训练学生的教学设计能力、书面表达能力和适岗转岗能力等。</w:t>
      </w:r>
      <w:r>
        <w:rPr>
          <w:rFonts w:hint="eastAsia" w:ascii="宋体" w:hAnsi="宋体"/>
          <w:kern w:val="0"/>
          <w:sz w:val="24"/>
          <w:lang w:val="en-US" w:eastAsia="zh-CN"/>
        </w:rPr>
        <w:t>在建党100周年之际，围绕立德树人加强“四史”教育，增设了</w:t>
      </w:r>
      <w:r>
        <w:rPr>
          <w:rFonts w:hint="eastAsia" w:ascii="宋体" w:hAnsi="宋体"/>
          <w:kern w:val="0"/>
          <w:sz w:val="24"/>
        </w:rPr>
        <w:t>劳动教育</w:t>
      </w:r>
      <w:r>
        <w:rPr>
          <w:rFonts w:hint="eastAsia" w:ascii="宋体" w:hAnsi="宋体"/>
          <w:kern w:val="0"/>
          <w:sz w:val="24"/>
          <w:lang w:eastAsia="zh-CN"/>
        </w:rPr>
        <w:t>、</w:t>
      </w:r>
      <w:r>
        <w:rPr>
          <w:rFonts w:hint="eastAsia" w:ascii="宋体" w:hAnsi="宋体"/>
          <w:kern w:val="0"/>
          <w:sz w:val="24"/>
        </w:rPr>
        <w:t>大学美育</w:t>
      </w:r>
      <w:r>
        <w:rPr>
          <w:rFonts w:hint="eastAsia" w:ascii="宋体" w:hAnsi="宋体"/>
          <w:kern w:val="0"/>
          <w:sz w:val="24"/>
          <w:lang w:eastAsia="zh-CN"/>
        </w:rPr>
        <w:t>、</w:t>
      </w:r>
      <w:r>
        <w:rPr>
          <w:rFonts w:hint="eastAsia" w:ascii="宋体" w:hAnsi="宋体"/>
          <w:kern w:val="0"/>
          <w:sz w:val="24"/>
          <w:lang w:val="en-US" w:eastAsia="zh-CN"/>
        </w:rPr>
        <w:t>学</w:t>
      </w:r>
      <w:r>
        <w:rPr>
          <w:rFonts w:hint="eastAsia" w:ascii="宋体" w:hAnsi="宋体"/>
          <w:kern w:val="0"/>
          <w:sz w:val="24"/>
        </w:rPr>
        <w:t>“四史”</w:t>
      </w:r>
      <w:r>
        <w:rPr>
          <w:rFonts w:hint="eastAsia" w:ascii="宋体" w:hAnsi="宋体"/>
          <w:kern w:val="0"/>
          <w:sz w:val="24"/>
          <w:lang w:val="en-US" w:eastAsia="zh-CN"/>
        </w:rPr>
        <w:t>等公共必修课。</w:t>
      </w:r>
      <w:r>
        <w:rPr>
          <w:rFonts w:hint="eastAsia" w:ascii="宋体" w:hAnsi="宋体" w:eastAsiaTheme="minorEastAsia" w:cstheme="minorBidi"/>
          <w:b w:val="0"/>
          <w:bCs w:val="0"/>
          <w:color w:val="000000"/>
          <w:kern w:val="2"/>
          <w:sz w:val="24"/>
          <w:szCs w:val="22"/>
          <w:lang w:val="en-US" w:eastAsia="zh-CN" w:bidi="ar-SA"/>
        </w:rPr>
        <w:t>在岗位能力学习领域增设《儿童绘本阅读》拓展课程，达到能赏析英语儿童文学作品、创编英语儿童文学作品并应用于幼儿或小学阶段英语教学活动中的能力。</w:t>
      </w:r>
      <w:r>
        <w:rPr>
          <w:rFonts w:hint="eastAsia" w:ascii="宋体" w:hAnsi="宋体" w:cstheme="minorBidi"/>
          <w:b w:val="0"/>
          <w:bCs w:val="0"/>
          <w:color w:val="000000"/>
          <w:kern w:val="2"/>
          <w:sz w:val="24"/>
          <w:szCs w:val="22"/>
          <w:lang w:val="en-US" w:eastAsia="zh-CN" w:bidi="ar-SA"/>
        </w:rPr>
        <w:t>专业课程开展有效课堂认证，</w:t>
      </w:r>
      <w:r>
        <w:rPr>
          <w:rFonts w:hint="eastAsia" w:ascii="宋体" w:hAnsi="宋体" w:eastAsiaTheme="minorEastAsia" w:cstheme="minorBidi"/>
          <w:b w:val="0"/>
          <w:bCs w:val="0"/>
          <w:color w:val="000000"/>
          <w:kern w:val="2"/>
          <w:sz w:val="24"/>
          <w:szCs w:val="22"/>
          <w:lang w:val="en-US" w:eastAsia="zh-CN" w:bidi="ar-SA"/>
        </w:rPr>
        <w:t>增加对证课程《少儿英语教与学》的课时</w:t>
      </w:r>
      <w:r>
        <w:rPr>
          <w:rFonts w:hint="eastAsia" w:ascii="宋体" w:hAnsi="宋体" w:cstheme="minorBidi"/>
          <w:b w:val="0"/>
          <w:bCs w:val="0"/>
          <w:color w:val="000000"/>
          <w:kern w:val="2"/>
          <w:sz w:val="24"/>
          <w:szCs w:val="22"/>
          <w:lang w:val="en-US" w:eastAsia="zh-CN" w:bidi="ar-SA"/>
        </w:rPr>
        <w:t>，</w:t>
      </w:r>
      <w:r>
        <w:rPr>
          <w:rFonts w:hint="eastAsia" w:ascii="宋体" w:hAnsi="宋体" w:eastAsiaTheme="minorEastAsia" w:cstheme="minorBidi"/>
          <w:b w:val="0"/>
          <w:bCs w:val="0"/>
          <w:color w:val="000000"/>
          <w:kern w:val="2"/>
          <w:sz w:val="24"/>
          <w:szCs w:val="22"/>
          <w:lang w:val="en-US" w:eastAsia="zh-CN" w:bidi="ar-SA"/>
        </w:rPr>
        <w:t>调整</w:t>
      </w:r>
      <w:r>
        <w:rPr>
          <w:rFonts w:hint="eastAsia" w:ascii="宋体" w:hAnsi="宋体" w:cstheme="minorBidi"/>
          <w:b w:val="0"/>
          <w:bCs w:val="0"/>
          <w:color w:val="000000"/>
          <w:kern w:val="2"/>
          <w:sz w:val="24"/>
          <w:szCs w:val="22"/>
          <w:lang w:val="en-US" w:eastAsia="zh-CN" w:bidi="ar-SA"/>
        </w:rPr>
        <w:t>教师资格证考证</w:t>
      </w:r>
      <w:r>
        <w:rPr>
          <w:rFonts w:hint="eastAsia" w:ascii="宋体" w:hAnsi="宋体" w:eastAsiaTheme="minorEastAsia" w:cstheme="minorBidi"/>
          <w:b w:val="0"/>
          <w:bCs w:val="0"/>
          <w:color w:val="000000"/>
          <w:kern w:val="2"/>
          <w:sz w:val="24"/>
          <w:szCs w:val="22"/>
          <w:lang w:val="en-US" w:eastAsia="zh-CN" w:bidi="ar-SA"/>
        </w:rPr>
        <w:t>教学内容，开发教师资格证培训课程包</w:t>
      </w:r>
      <w:r>
        <w:rPr>
          <w:rFonts w:hint="eastAsia" w:ascii="宋体" w:hAnsi="宋体" w:cstheme="minorBidi"/>
          <w:b w:val="0"/>
          <w:bCs w:val="0"/>
          <w:color w:val="000000"/>
          <w:kern w:val="2"/>
          <w:sz w:val="24"/>
          <w:szCs w:val="22"/>
          <w:lang w:val="en-US" w:eastAsia="zh-CN" w:bidi="ar-SA"/>
        </w:rPr>
        <w:t>1个。</w:t>
      </w:r>
      <w:r>
        <w:rPr>
          <w:rFonts w:hint="eastAsia" w:ascii="宋体" w:hAnsi="宋体" w:eastAsiaTheme="minorEastAsia" w:cstheme="minorBidi"/>
          <w:b w:val="0"/>
          <w:bCs w:val="0"/>
          <w:color w:val="000000"/>
          <w:kern w:val="2"/>
          <w:sz w:val="24"/>
          <w:szCs w:val="22"/>
          <w:lang w:val="en-US" w:eastAsia="zh-CN" w:bidi="ar-SA"/>
        </w:rPr>
        <w:t>以职业素质为核心，融入行业标准和岗位规范</w:t>
      </w:r>
      <w:r>
        <w:rPr>
          <w:rFonts w:hint="eastAsia" w:ascii="宋体" w:hAnsi="宋体" w:cstheme="minorBidi"/>
          <w:b w:val="0"/>
          <w:bCs w:val="0"/>
          <w:color w:val="000000"/>
          <w:kern w:val="2"/>
          <w:sz w:val="24"/>
          <w:szCs w:val="22"/>
          <w:lang w:val="en-US" w:eastAsia="zh-CN" w:bidi="ar-SA"/>
        </w:rPr>
        <w:t>，课岗</w:t>
      </w:r>
      <w:r>
        <w:rPr>
          <w:rFonts w:hint="eastAsia" w:ascii="宋体" w:hAnsi="宋体" w:eastAsiaTheme="minorEastAsia" w:cstheme="minorBidi"/>
          <w:b w:val="0"/>
          <w:bCs w:val="0"/>
          <w:color w:val="000000"/>
          <w:kern w:val="2"/>
          <w:sz w:val="24"/>
          <w:szCs w:val="22"/>
          <w:lang w:val="en-US" w:eastAsia="zh-CN" w:bidi="ar-SA"/>
        </w:rPr>
        <w:t>证</w:t>
      </w:r>
      <w:r>
        <w:rPr>
          <w:rFonts w:hint="eastAsia" w:ascii="宋体" w:hAnsi="宋体" w:cstheme="minorBidi"/>
          <w:b w:val="0"/>
          <w:bCs w:val="0"/>
          <w:color w:val="000000"/>
          <w:kern w:val="2"/>
          <w:sz w:val="24"/>
          <w:szCs w:val="22"/>
          <w:lang w:val="en-US" w:eastAsia="zh-CN" w:bidi="ar-SA"/>
        </w:rPr>
        <w:t>赛</w:t>
      </w:r>
      <w:r>
        <w:rPr>
          <w:rFonts w:hint="eastAsia" w:ascii="宋体" w:hAnsi="宋体" w:eastAsiaTheme="minorEastAsia" w:cstheme="minorBidi"/>
          <w:b w:val="0"/>
          <w:bCs w:val="0"/>
          <w:color w:val="000000"/>
          <w:kern w:val="2"/>
          <w:sz w:val="24"/>
          <w:szCs w:val="22"/>
          <w:lang w:val="en-US" w:eastAsia="zh-CN" w:bidi="ar-SA"/>
        </w:rPr>
        <w:t>融通，把《少儿英语教与学》、《职场实用翻译》定位专创融合课，《儿童教育学》和《儿童心理学》定位课证对接课，《信息化技术应用》和《英语写作》定位课赛对接课程，明确专业核心课程的定位和建设方向。</w:t>
      </w:r>
    </w:p>
    <w:p>
      <w:pPr>
        <w:widowControl/>
        <w:shd w:val="clear" w:color="auto" w:fill="FFFFFF"/>
        <w:spacing w:line="360" w:lineRule="auto"/>
        <w:jc w:val="left"/>
        <w:rPr>
          <w:rFonts w:hint="eastAsia" w:eastAsiaTheme="minorEastAsia"/>
          <w:lang w:eastAsia="zh-CN"/>
        </w:rPr>
      </w:pPr>
      <w:r>
        <w:rPr>
          <w:rFonts w:hint="eastAsia" w:ascii="宋体" w:cs="宋体"/>
          <w:b/>
          <w:bCs/>
          <w:kern w:val="0"/>
          <w:szCs w:val="21"/>
          <w:lang w:val="en-US" w:eastAsia="zh-CN"/>
        </w:rPr>
        <w:t xml:space="preserve"> </w:t>
      </w:r>
      <w:r>
        <w:rPr>
          <w:rFonts w:hint="eastAsia" w:ascii="宋体" w:cs="宋体"/>
          <w:b/>
          <w:bCs/>
          <w:kern w:val="0"/>
          <w:szCs w:val="21"/>
          <w:lang w:val="en-US" w:eastAsia="zh-CN"/>
        </w:rPr>
        <w:drawing>
          <wp:inline distT="0" distB="0" distL="114300" distR="114300">
            <wp:extent cx="2201545" cy="1651635"/>
            <wp:effectExtent l="0" t="0" r="8255" b="5715"/>
            <wp:docPr id="65" name="图片 65" descr="C:/Users/Administrator/AppData/Local/Temp/picturecompress_202111151708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strator/AppData/Local/Temp/picturecompress_20211115170806/output_1.jpgoutput_1"/>
                    <pic:cNvPicPr>
                      <a:picLocks noChangeAspect="1"/>
                    </pic:cNvPicPr>
                  </pic:nvPicPr>
                  <pic:blipFill>
                    <a:blip r:embed="rId36"/>
                    <a:stretch>
                      <a:fillRect/>
                    </a:stretch>
                  </pic:blipFill>
                  <pic:spPr>
                    <a:xfrm>
                      <a:off x="0" y="0"/>
                      <a:ext cx="2201545" cy="1651635"/>
                    </a:xfrm>
                    <a:prstGeom prst="rect">
                      <a:avLst/>
                    </a:prstGeom>
                  </pic:spPr>
                </pic:pic>
              </a:graphicData>
            </a:graphic>
          </wp:inline>
        </w:drawing>
      </w:r>
      <w:r>
        <w:rPr>
          <w:rFonts w:hint="eastAsia" w:ascii="宋体" w:cs="宋体"/>
          <w:b/>
          <w:bCs/>
          <w:kern w:val="0"/>
          <w:szCs w:val="21"/>
          <w:lang w:val="en-US" w:eastAsia="zh-CN"/>
        </w:rPr>
        <w:t xml:space="preserve"> </w:t>
      </w:r>
      <w:r>
        <w:rPr>
          <w:rFonts w:hint="eastAsia"/>
          <w:lang w:val="en-US" w:eastAsia="zh-CN"/>
        </w:rPr>
        <w:t xml:space="preserve">      </w:t>
      </w:r>
      <w:r>
        <w:rPr>
          <w:rFonts w:hint="eastAsia" w:eastAsiaTheme="minorEastAsia"/>
          <w:lang w:eastAsia="zh-CN"/>
        </w:rPr>
        <w:drawing>
          <wp:inline distT="0" distB="0" distL="114300" distR="114300">
            <wp:extent cx="2316480" cy="1661160"/>
            <wp:effectExtent l="0" t="0" r="7620" b="15240"/>
            <wp:docPr id="66" name="图片 66" descr="QQ图片2021111109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QQ图片20211111091902"/>
                    <pic:cNvPicPr>
                      <a:picLocks noChangeAspect="1"/>
                    </pic:cNvPicPr>
                  </pic:nvPicPr>
                  <pic:blipFill>
                    <a:blip r:embed="rId37"/>
                    <a:stretch>
                      <a:fillRect/>
                    </a:stretch>
                  </pic:blipFill>
                  <pic:spPr>
                    <a:xfrm>
                      <a:off x="0" y="0"/>
                      <a:ext cx="2316480" cy="1661160"/>
                    </a:xfrm>
                    <a:prstGeom prst="rect">
                      <a:avLst/>
                    </a:prstGeom>
                  </pic:spPr>
                </pic:pic>
              </a:graphicData>
            </a:graphic>
          </wp:inline>
        </w:drawing>
      </w:r>
    </w:p>
    <w:p>
      <w:pPr>
        <w:widowControl/>
        <w:shd w:val="clear" w:color="auto" w:fill="FFFFFF"/>
        <w:spacing w:line="360" w:lineRule="auto"/>
        <w:ind w:firstLine="843" w:firstLineChars="400"/>
        <w:jc w:val="left"/>
        <w:rPr>
          <w:rFonts w:hint="default" w:ascii="宋体" w:cs="宋体" w:eastAsiaTheme="minorEastAsia"/>
          <w:b/>
          <w:bCs/>
          <w:kern w:val="0"/>
          <w:szCs w:val="21"/>
          <w:lang w:val="en-US" w:eastAsia="zh-CN"/>
        </w:rPr>
      </w:pPr>
      <w:r>
        <w:rPr>
          <w:rFonts w:hint="eastAsia" w:ascii="宋体" w:cs="宋体"/>
          <w:b/>
          <w:bCs/>
          <w:kern w:val="0"/>
          <w:szCs w:val="21"/>
          <w:lang w:eastAsia="zh-CN"/>
        </w:rPr>
        <w:t>有效课堂认证研讨</w:t>
      </w:r>
      <w:r>
        <w:rPr>
          <w:rFonts w:hint="eastAsia" w:ascii="宋体" w:cs="宋体"/>
          <w:b/>
          <w:bCs/>
          <w:kern w:val="0"/>
          <w:szCs w:val="21"/>
          <w:lang w:val="en-US" w:eastAsia="zh-CN"/>
        </w:rPr>
        <w:t xml:space="preserve">                       儿童绘本阅读教学岗位实践       </w:t>
      </w:r>
    </w:p>
    <w:p>
      <w:pPr>
        <w:widowControl/>
        <w:shd w:val="clear" w:color="auto" w:fill="FFFFFF"/>
        <w:spacing w:line="360" w:lineRule="auto"/>
        <w:ind w:firstLine="482" w:firstLineChars="200"/>
        <w:jc w:val="left"/>
        <w:rPr>
          <w:rStyle w:val="15"/>
          <w:rFonts w:hint="eastAsia" w:ascii="宋体" w:hAnsi="宋体" w:cs="宋体"/>
          <w:b/>
          <w:bCs/>
          <w:color w:val="auto"/>
          <w:sz w:val="24"/>
          <w:szCs w:val="24"/>
          <w:u w:val="none"/>
          <w:lang w:val="en-US" w:eastAsia="zh-CN"/>
        </w:rPr>
      </w:pPr>
    </w:p>
    <w:p>
      <w:pPr>
        <w:spacing w:line="360" w:lineRule="auto"/>
        <w:ind w:firstLine="482" w:firstLineChars="200"/>
        <w:rPr>
          <w:rFonts w:ascii="宋体" w:hAnsi="宋体" w:eastAsia="宋体" w:cs="Times New Roman"/>
          <w:kern w:val="0"/>
          <w:sz w:val="24"/>
        </w:rPr>
      </w:pPr>
      <w:r>
        <w:rPr>
          <w:rFonts w:hint="eastAsia" w:ascii="宋体" w:hAnsi="宋体" w:eastAsia="宋体" w:cs="Times New Roman"/>
          <w:b/>
          <w:bCs/>
          <w:sz w:val="24"/>
          <w:szCs w:val="24"/>
        </w:rPr>
        <w:t>3.2.2课程资源建设与改革</w:t>
      </w:r>
    </w:p>
    <w:p>
      <w:pPr>
        <w:spacing w:line="360" w:lineRule="auto"/>
        <w:ind w:firstLine="480" w:firstLineChars="200"/>
        <w:rPr>
          <w:rFonts w:ascii="Simang"/>
          <w:kern w:val="0"/>
          <w:sz w:val="24"/>
        </w:rPr>
      </w:pPr>
      <w:r>
        <w:rPr>
          <w:rFonts w:hint="eastAsia" w:ascii="宋体" w:hAnsi="宋体"/>
          <w:kern w:val="0"/>
          <w:sz w:val="24"/>
          <w:lang w:eastAsia="zh-CN"/>
        </w:rPr>
        <w:t>校企共建优质教学资源，</w:t>
      </w:r>
      <w:r>
        <w:rPr>
          <w:rFonts w:hint="eastAsia" w:ascii="宋体" w:hAnsi="宋体"/>
          <w:kern w:val="0"/>
          <w:sz w:val="24"/>
        </w:rPr>
        <w:t>加强课程资源</w:t>
      </w:r>
      <w:r>
        <w:rPr>
          <w:rFonts w:hint="eastAsia" w:ascii="宋体" w:hAnsi="宋体"/>
          <w:kern w:val="0"/>
          <w:sz w:val="24"/>
          <w:lang w:eastAsia="zh-CN"/>
        </w:rPr>
        <w:t>和课程思政</w:t>
      </w:r>
      <w:r>
        <w:rPr>
          <w:rFonts w:hint="eastAsia" w:ascii="宋体" w:hAnsi="宋体"/>
          <w:kern w:val="0"/>
          <w:sz w:val="24"/>
        </w:rPr>
        <w:t>建设的深度与广度，夯实实践技能和知识点的要求</w:t>
      </w:r>
      <w:r>
        <w:rPr>
          <w:rFonts w:hint="eastAsia" w:ascii="宋体" w:hAnsi="宋体"/>
          <w:kern w:val="0"/>
          <w:sz w:val="24"/>
          <w:lang w:eastAsia="zh-CN"/>
        </w:rPr>
        <w:t>，提升资源建设的信息化技术水平等关键问题一直是我院教研教改的主题。</w:t>
      </w:r>
      <w:r>
        <w:rPr>
          <w:rFonts w:hint="eastAsia" w:ascii="Simang" w:hAnsi="Simang"/>
          <w:kern w:val="0"/>
          <w:sz w:val="24"/>
        </w:rPr>
        <w:t>教材建设方面，</w:t>
      </w:r>
      <w:r>
        <w:rPr>
          <w:rFonts w:hint="eastAsia" w:ascii="宋体" w:hAnsi="宋体"/>
          <w:kern w:val="0"/>
          <w:sz w:val="24"/>
          <w:lang w:val="en-US" w:eastAsia="zh-CN"/>
        </w:rPr>
        <w:t>对接英语培训行业企业和一线教育教学技术，注重吸收行业发展的新知识、新技术、新方法，</w:t>
      </w:r>
      <w:r>
        <w:rPr>
          <w:rFonts w:hint="eastAsia" w:ascii="Simang" w:hAnsi="Simang"/>
          <w:kern w:val="0"/>
          <w:sz w:val="24"/>
        </w:rPr>
        <w:t>活页式教材《</w:t>
      </w:r>
      <w:r>
        <w:rPr>
          <w:rFonts w:hint="eastAsia" w:ascii="Simang" w:hAnsi="Simang"/>
          <w:kern w:val="0"/>
          <w:sz w:val="24"/>
          <w:lang w:eastAsia="zh-CN"/>
        </w:rPr>
        <w:t>少儿英语教与学</w:t>
      </w:r>
      <w:r>
        <w:rPr>
          <w:rFonts w:hint="eastAsia" w:ascii="Simang" w:hAnsi="Simang"/>
          <w:kern w:val="0"/>
          <w:sz w:val="24"/>
        </w:rPr>
        <w:t>》</w:t>
      </w:r>
      <w:r>
        <w:rPr>
          <w:rFonts w:hint="eastAsia" w:ascii="Simang" w:hAnsi="Simang"/>
          <w:kern w:val="0"/>
          <w:sz w:val="24"/>
          <w:lang w:eastAsia="zh-CN"/>
        </w:rPr>
        <w:t>已在学校立项；</w:t>
      </w:r>
      <w:r>
        <w:rPr>
          <w:rFonts w:hint="eastAsia" w:ascii="Simang" w:hAnsi="Simang"/>
          <w:kern w:val="0"/>
          <w:sz w:val="24"/>
        </w:rPr>
        <w:t>在线课程建设方面，教研室每两周</w:t>
      </w:r>
      <w:r>
        <w:rPr>
          <w:rFonts w:hint="eastAsia" w:ascii="Simang" w:hAnsi="Simang"/>
          <w:kern w:val="0"/>
          <w:sz w:val="24"/>
          <w:lang w:eastAsia="zh-CN"/>
        </w:rPr>
        <w:t>开展</w:t>
      </w:r>
      <w:r>
        <w:rPr>
          <w:rFonts w:hint="eastAsia" w:ascii="Simang" w:hAnsi="Simang"/>
          <w:kern w:val="0"/>
          <w:sz w:val="24"/>
        </w:rPr>
        <w:t>集体研讨，学习职教云课程建设，组织团队建设专业资源库，开发智慧云平台自主学习资源，</w:t>
      </w:r>
      <w:r>
        <w:rPr>
          <w:rFonts w:ascii="Simang" w:hAnsi="Simang"/>
          <w:kern w:val="0"/>
          <w:sz w:val="24"/>
        </w:rPr>
        <w:t>5</w:t>
      </w:r>
      <w:r>
        <w:rPr>
          <w:rFonts w:hint="eastAsia" w:ascii="Simang" w:hAnsi="Simang"/>
          <w:kern w:val="0"/>
          <w:sz w:val="24"/>
        </w:rPr>
        <w:t>门专业核心课程</w:t>
      </w:r>
      <w:r>
        <w:rPr>
          <w:rFonts w:hint="eastAsia" w:ascii="Times New Roman" w:hAnsi="Times New Roman" w:cs="Times New Roman"/>
          <w:sz w:val="24"/>
          <w:lang w:val="en-US" w:eastAsia="zh-CN"/>
        </w:rPr>
        <w:t>已按照“平台+模块”的建设要求，完成课程基本资源建设</w:t>
      </w:r>
      <w:r>
        <w:rPr>
          <w:rFonts w:hint="eastAsia" w:ascii="Simang" w:hAnsi="Simang"/>
          <w:kern w:val="0"/>
          <w:sz w:val="24"/>
          <w:lang w:eastAsia="zh-CN"/>
        </w:rPr>
        <w:t>，</w:t>
      </w:r>
      <w:r>
        <w:rPr>
          <w:rFonts w:hint="eastAsia" w:ascii="Simang" w:hAnsi="Simang"/>
          <w:kern w:val="0"/>
          <w:sz w:val="24"/>
        </w:rPr>
        <w:t>其他课程的在线资源建设也在</w:t>
      </w:r>
      <w:r>
        <w:rPr>
          <w:rFonts w:hint="eastAsia" w:ascii="Simang" w:hAnsi="Simang"/>
          <w:kern w:val="0"/>
          <w:sz w:val="24"/>
          <w:lang w:eastAsia="zh-CN"/>
        </w:rPr>
        <w:t>推进</w:t>
      </w:r>
      <w:r>
        <w:rPr>
          <w:rFonts w:hint="eastAsia" w:ascii="Simang" w:hAnsi="Simang"/>
          <w:kern w:val="0"/>
          <w:sz w:val="24"/>
        </w:rPr>
        <w:t>中。随着大学英语分层教学改革的</w:t>
      </w:r>
      <w:r>
        <w:rPr>
          <w:rFonts w:hint="eastAsia" w:ascii="Simang" w:hAnsi="Simang"/>
          <w:kern w:val="0"/>
          <w:sz w:val="24"/>
          <w:lang w:eastAsia="zh-CN"/>
        </w:rPr>
        <w:t>深入</w:t>
      </w:r>
      <w:r>
        <w:rPr>
          <w:rFonts w:hint="eastAsia" w:ascii="Simang" w:hAnsi="Simang"/>
          <w:kern w:val="0"/>
          <w:sz w:val="24"/>
        </w:rPr>
        <w:t>推进，</w:t>
      </w:r>
      <w:r>
        <w:rPr>
          <w:rFonts w:hint="eastAsia" w:ascii="Simang" w:hAnsi="Simang"/>
          <w:kern w:val="0"/>
          <w:sz w:val="24"/>
          <w:lang w:eastAsia="zh-CN"/>
        </w:rPr>
        <w:t>课程</w:t>
      </w:r>
      <w:r>
        <w:rPr>
          <w:rFonts w:hint="eastAsia" w:ascii="Simang" w:hAnsi="Simang"/>
          <w:kern w:val="0"/>
          <w:sz w:val="24"/>
          <w:lang w:val="en-US" w:eastAsia="zh-CN"/>
        </w:rPr>
        <w:t>的</w:t>
      </w:r>
      <w:r>
        <w:rPr>
          <w:rFonts w:ascii="Simang" w:hAnsi="Simang"/>
          <w:kern w:val="0"/>
          <w:sz w:val="24"/>
        </w:rPr>
        <w:t>PPT</w:t>
      </w:r>
      <w:r>
        <w:rPr>
          <w:rFonts w:hint="eastAsia" w:ascii="Simang" w:hAnsi="Simang"/>
          <w:kern w:val="0"/>
          <w:sz w:val="24"/>
          <w:lang w:eastAsia="zh-CN"/>
        </w:rPr>
        <w:t>、微视频、作业、测试题库</w:t>
      </w:r>
      <w:r>
        <w:rPr>
          <w:rFonts w:hint="eastAsia" w:ascii="Simang" w:hAnsi="Simang"/>
          <w:kern w:val="0"/>
          <w:sz w:val="24"/>
        </w:rPr>
        <w:t>等基本资源已</w:t>
      </w:r>
      <w:r>
        <w:rPr>
          <w:rFonts w:hint="eastAsia" w:ascii="Simang" w:hAnsi="Simang"/>
          <w:kern w:val="0"/>
          <w:sz w:val="24"/>
          <w:lang w:eastAsia="zh-CN"/>
        </w:rPr>
        <w:t>在智慧云平台共享</w:t>
      </w:r>
      <w:r>
        <w:rPr>
          <w:rFonts w:hint="eastAsia" w:ascii="Simang" w:hAnsi="Simang"/>
          <w:kern w:val="0"/>
          <w:sz w:val="24"/>
        </w:rPr>
        <w:t>，</w:t>
      </w:r>
      <w:r>
        <w:rPr>
          <w:rFonts w:hint="eastAsia" w:ascii="Simang" w:hAnsi="Simang"/>
          <w:kern w:val="0"/>
          <w:sz w:val="24"/>
          <w:lang w:eastAsia="zh-CN"/>
        </w:rPr>
        <w:t>为学生广泛使用，</w:t>
      </w:r>
      <w:r>
        <w:rPr>
          <w:rFonts w:hint="eastAsia" w:ascii="Simang" w:hAnsi="Simang"/>
          <w:kern w:val="0"/>
          <w:sz w:val="24"/>
        </w:rPr>
        <w:t>成为学生课内外必不可少的自主学习资源</w:t>
      </w:r>
      <w:r>
        <w:rPr>
          <w:rFonts w:hint="eastAsia" w:ascii="Simang" w:hAnsi="Simang"/>
          <w:kern w:val="0"/>
          <w:sz w:val="24"/>
          <w:lang w:eastAsia="zh-CN"/>
        </w:rPr>
        <w:t>。</w:t>
      </w:r>
      <w:r>
        <w:rPr>
          <w:rFonts w:hint="eastAsia" w:ascii="Simang" w:hAnsi="Simang"/>
          <w:kern w:val="0"/>
          <w:sz w:val="24"/>
        </w:rPr>
        <w:t>课证融通方面，增设《教师资格证考证辅导》课程，</w:t>
      </w:r>
      <w:r>
        <w:rPr>
          <w:rFonts w:hint="eastAsia" w:ascii="Simang" w:hAnsi="Simang"/>
          <w:kern w:val="0"/>
          <w:sz w:val="24"/>
          <w:lang w:val="en-US" w:eastAsia="zh-CN"/>
        </w:rPr>
        <w:t>修订了8门</w:t>
      </w:r>
      <w:r>
        <w:rPr>
          <w:rFonts w:hint="eastAsia" w:ascii="Simang" w:hAnsi="Simang"/>
          <w:kern w:val="0"/>
          <w:sz w:val="24"/>
          <w:lang w:eastAsia="zh-CN"/>
        </w:rPr>
        <w:t>专业课程</w:t>
      </w:r>
      <w:r>
        <w:rPr>
          <w:rFonts w:hint="eastAsia" w:ascii="Simang" w:hAnsi="Simang"/>
          <w:kern w:val="0"/>
          <w:sz w:val="24"/>
          <w:lang w:val="en-US" w:eastAsia="zh-CN"/>
        </w:rPr>
        <w:t>标准</w:t>
      </w:r>
      <w:r>
        <w:rPr>
          <w:rFonts w:hint="eastAsia" w:ascii="Simang" w:hAnsi="Simang"/>
          <w:kern w:val="0"/>
          <w:sz w:val="24"/>
          <w:lang w:eastAsia="zh-CN"/>
        </w:rPr>
        <w:t>，扩充了对证教学资源，</w:t>
      </w:r>
      <w:r>
        <w:rPr>
          <w:rFonts w:hint="eastAsia" w:ascii="Simang" w:hAnsi="Simang"/>
          <w:kern w:val="0"/>
          <w:sz w:val="24"/>
        </w:rPr>
        <w:t>课证</w:t>
      </w:r>
      <w:r>
        <w:rPr>
          <w:rFonts w:hint="eastAsia" w:ascii="Simang" w:hAnsi="Simang"/>
          <w:kern w:val="0"/>
          <w:sz w:val="24"/>
          <w:lang w:eastAsia="zh-CN"/>
        </w:rPr>
        <w:t>赛</w:t>
      </w:r>
      <w:r>
        <w:rPr>
          <w:rFonts w:hint="eastAsia" w:ascii="Simang" w:hAnsi="Simang"/>
          <w:kern w:val="0"/>
          <w:sz w:val="24"/>
        </w:rPr>
        <w:t>融通总学时数</w:t>
      </w:r>
      <w:r>
        <w:rPr>
          <w:rFonts w:hint="eastAsia" w:ascii="Simang" w:hAnsi="Simang"/>
          <w:kern w:val="0"/>
          <w:sz w:val="24"/>
          <w:lang w:eastAsia="zh-CN"/>
        </w:rPr>
        <w:t>超过</w:t>
      </w:r>
      <w:r>
        <w:rPr>
          <w:rFonts w:hint="eastAsia" w:ascii="Simang" w:hAnsi="Simang"/>
          <w:kern w:val="0"/>
          <w:sz w:val="24"/>
          <w:lang w:val="en-US" w:eastAsia="zh-CN"/>
        </w:rPr>
        <w:t>200</w:t>
      </w:r>
      <w:r>
        <w:rPr>
          <w:rFonts w:hint="eastAsia" w:ascii="Simang" w:hAnsi="Simang"/>
          <w:kern w:val="0"/>
          <w:sz w:val="24"/>
        </w:rPr>
        <w:t>学时。</w:t>
      </w:r>
    </w:p>
    <w:p>
      <w:pPr>
        <w:spacing w:line="360" w:lineRule="auto"/>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bCs/>
          <w:sz w:val="24"/>
          <w:szCs w:val="24"/>
          <w:lang w:eastAsia="zh-CN"/>
        </w:rPr>
        <w:drawing>
          <wp:inline distT="0" distB="0" distL="114300" distR="114300">
            <wp:extent cx="2047240" cy="3653790"/>
            <wp:effectExtent l="0" t="0" r="10160" b="3810"/>
            <wp:docPr id="67" name="图片 67" descr="QQ图片2021111517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QQ图片20211115171904"/>
                    <pic:cNvPicPr>
                      <a:picLocks noChangeAspect="1"/>
                    </pic:cNvPicPr>
                  </pic:nvPicPr>
                  <pic:blipFill>
                    <a:blip r:embed="rId38"/>
                    <a:stretch>
                      <a:fillRect/>
                    </a:stretch>
                  </pic:blipFill>
                  <pic:spPr>
                    <a:xfrm>
                      <a:off x="0" y="0"/>
                      <a:ext cx="2047240" cy="3653790"/>
                    </a:xfrm>
                    <a:prstGeom prst="rect">
                      <a:avLst/>
                    </a:prstGeom>
                  </pic:spPr>
                </pic:pic>
              </a:graphicData>
            </a:graphic>
          </wp:inline>
        </w:drawing>
      </w:r>
      <w:r>
        <w:rPr>
          <w:rFonts w:hint="eastAsia" w:ascii="宋体" w:hAnsi="宋体" w:eastAsia="宋体" w:cs="Times New Roman"/>
          <w:b/>
          <w:bCs/>
          <w:sz w:val="24"/>
          <w:szCs w:val="24"/>
          <w:lang w:eastAsia="zh-CN"/>
        </w:rPr>
        <w:drawing>
          <wp:inline distT="0" distB="0" distL="114300" distR="114300">
            <wp:extent cx="2154555" cy="3628390"/>
            <wp:effectExtent l="0" t="0" r="17145" b="10160"/>
            <wp:docPr id="68" name="图片 68" descr="QQ图片2021111517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QQ图片20211115171913"/>
                    <pic:cNvPicPr>
                      <a:picLocks noChangeAspect="1"/>
                    </pic:cNvPicPr>
                  </pic:nvPicPr>
                  <pic:blipFill>
                    <a:blip r:embed="rId39"/>
                    <a:stretch>
                      <a:fillRect/>
                    </a:stretch>
                  </pic:blipFill>
                  <pic:spPr>
                    <a:xfrm>
                      <a:off x="0" y="0"/>
                      <a:ext cx="2154555" cy="3628390"/>
                    </a:xfrm>
                    <a:prstGeom prst="rect">
                      <a:avLst/>
                    </a:prstGeom>
                  </pic:spPr>
                </pic:pic>
              </a:graphicData>
            </a:graphic>
          </wp:inline>
        </w:drawing>
      </w:r>
    </w:p>
    <w:p>
      <w:pPr>
        <w:spacing w:line="360" w:lineRule="auto"/>
        <w:ind w:firstLine="1687" w:firstLineChars="800"/>
        <w:rPr>
          <w:rFonts w:hint="default" w:ascii="宋体" w:hAnsi="宋体" w:eastAsia="宋体" w:cs="Times New Roman"/>
          <w:b/>
          <w:bCs/>
          <w:sz w:val="24"/>
          <w:szCs w:val="24"/>
          <w:lang w:val="en-US"/>
        </w:rPr>
      </w:pPr>
      <w:r>
        <w:rPr>
          <w:rFonts w:hint="eastAsia" w:ascii="宋体" w:cs="宋体"/>
          <w:b/>
          <w:bCs/>
          <w:kern w:val="0"/>
          <w:szCs w:val="21"/>
          <w:lang w:eastAsia="zh-CN"/>
        </w:rPr>
        <w:t>《少儿英语教与学》核心课程在线资源</w:t>
      </w:r>
      <w:r>
        <w:rPr>
          <w:rFonts w:hint="eastAsia" w:ascii="宋体" w:cs="宋体"/>
          <w:b/>
          <w:bCs/>
          <w:kern w:val="0"/>
          <w:szCs w:val="21"/>
          <w:lang w:val="en-US" w:eastAsia="zh-CN"/>
        </w:rPr>
        <w:t xml:space="preserve">截图   </w:t>
      </w:r>
    </w:p>
    <w:p>
      <w:pPr>
        <w:widowControl/>
        <w:shd w:val="clear" w:color="auto" w:fill="FFFFFF"/>
        <w:spacing w:line="360" w:lineRule="auto"/>
        <w:ind w:firstLine="482" w:firstLineChars="200"/>
        <w:jc w:val="left"/>
        <w:rPr>
          <w:rStyle w:val="15"/>
          <w:rFonts w:hint="eastAsia" w:ascii="宋体" w:hAnsi="宋体" w:cs="宋体"/>
          <w:b/>
          <w:bCs/>
          <w:color w:val="auto"/>
          <w:sz w:val="24"/>
          <w:szCs w:val="24"/>
          <w:u w:val="none"/>
          <w:lang w:val="en-US" w:eastAsia="zh-CN"/>
        </w:rPr>
      </w:pPr>
    </w:p>
    <w:p>
      <w:pPr>
        <w:spacing w:line="360" w:lineRule="auto"/>
        <w:ind w:firstLine="482" w:firstLineChars="200"/>
        <w:rPr>
          <w:rFonts w:ascii="宋体" w:hAnsi="宋体" w:eastAsia="宋体" w:cs="Times New Roman"/>
          <w:kern w:val="0"/>
          <w:sz w:val="24"/>
        </w:rPr>
      </w:pPr>
      <w:r>
        <w:rPr>
          <w:rFonts w:hint="eastAsia" w:ascii="宋体" w:hAnsi="宋体" w:eastAsia="宋体" w:cs="Times New Roman"/>
          <w:b/>
          <w:bCs/>
          <w:sz w:val="24"/>
          <w:szCs w:val="24"/>
        </w:rPr>
        <w:t>3.2.3课程教学管理创新</w:t>
      </w:r>
    </w:p>
    <w:p>
      <w:pPr>
        <w:spacing w:line="360" w:lineRule="auto"/>
        <w:ind w:firstLine="480" w:firstLineChars="200"/>
        <w:rPr>
          <w:rFonts w:hint="eastAsia" w:ascii="宋体" w:hAnsi="宋体"/>
          <w:kern w:val="0"/>
          <w:sz w:val="24"/>
          <w:lang w:eastAsia="zh-CN"/>
        </w:rPr>
      </w:pPr>
      <w:r>
        <w:rPr>
          <w:rFonts w:hint="eastAsia" w:ascii="宋体" w:hAnsi="宋体"/>
          <w:kern w:val="0"/>
          <w:sz w:val="24"/>
          <w:lang w:eastAsia="zh-CN"/>
        </w:rPr>
        <w:t>专门成立有效课堂管理检查小组，实行校院两级督导听课制度和</w:t>
      </w:r>
      <w:r>
        <w:rPr>
          <w:rFonts w:hint="eastAsia" w:ascii="宋体" w:hAnsi="宋体"/>
          <w:kern w:val="0"/>
          <w:sz w:val="24"/>
          <w:lang w:val="en-US" w:eastAsia="zh-CN"/>
        </w:rPr>
        <w:t>教务科</w:t>
      </w:r>
      <w:r>
        <w:rPr>
          <w:rFonts w:hint="eastAsia" w:ascii="宋体" w:hAnsi="宋体"/>
          <w:kern w:val="0"/>
          <w:sz w:val="24"/>
          <w:lang w:eastAsia="zh-CN"/>
        </w:rPr>
        <w:t>轮班巡课</w:t>
      </w:r>
      <w:r>
        <w:rPr>
          <w:rFonts w:hint="eastAsia" w:ascii="宋体" w:hAnsi="宋体"/>
          <w:kern w:val="0"/>
          <w:sz w:val="24"/>
          <w:lang w:val="en-US" w:eastAsia="zh-CN"/>
        </w:rPr>
        <w:t>检查</w:t>
      </w:r>
      <w:r>
        <w:rPr>
          <w:rFonts w:hint="eastAsia" w:ascii="宋体" w:hAnsi="宋体"/>
          <w:kern w:val="0"/>
          <w:sz w:val="24"/>
          <w:lang w:eastAsia="zh-CN"/>
        </w:rPr>
        <w:t>制度，从</w:t>
      </w:r>
      <w:r>
        <w:rPr>
          <w:rFonts w:hint="eastAsia" w:ascii="宋体" w:hAnsi="宋体"/>
          <w:kern w:val="0"/>
          <w:sz w:val="24"/>
          <w:lang w:val="en-US" w:eastAsia="zh-CN"/>
        </w:rPr>
        <w:t>教案</w:t>
      </w:r>
      <w:r>
        <w:rPr>
          <w:rFonts w:hint="eastAsia" w:ascii="宋体" w:hAnsi="宋体"/>
          <w:kern w:val="0"/>
          <w:sz w:val="24"/>
          <w:lang w:eastAsia="zh-CN"/>
        </w:rPr>
        <w:t>、</w:t>
      </w:r>
      <w:r>
        <w:rPr>
          <w:rFonts w:hint="eastAsia" w:ascii="宋体" w:hAnsi="宋体"/>
          <w:kern w:val="0"/>
          <w:sz w:val="24"/>
          <w:lang w:val="en-US" w:eastAsia="zh-CN"/>
        </w:rPr>
        <w:t>课程思政</w:t>
      </w:r>
      <w:r>
        <w:rPr>
          <w:rFonts w:hint="eastAsia" w:ascii="宋体" w:hAnsi="宋体"/>
          <w:kern w:val="0"/>
          <w:sz w:val="24"/>
          <w:lang w:eastAsia="zh-CN"/>
        </w:rPr>
        <w:t>、课堂纪律、学生到课</w:t>
      </w:r>
      <w:r>
        <w:rPr>
          <w:rFonts w:hint="eastAsia" w:ascii="宋体" w:hAnsi="宋体"/>
          <w:kern w:val="0"/>
          <w:sz w:val="24"/>
          <w:lang w:val="en-US" w:eastAsia="zh-CN"/>
        </w:rPr>
        <w:t>率</w:t>
      </w:r>
      <w:r>
        <w:rPr>
          <w:rFonts w:hint="eastAsia" w:ascii="宋体" w:hAnsi="宋体"/>
          <w:kern w:val="0"/>
          <w:sz w:val="24"/>
          <w:lang w:eastAsia="zh-CN"/>
        </w:rPr>
        <w:t>、</w:t>
      </w:r>
      <w:r>
        <w:rPr>
          <w:rFonts w:hint="eastAsia" w:ascii="宋体" w:hAnsi="宋体"/>
          <w:kern w:val="0"/>
          <w:sz w:val="24"/>
          <w:lang w:val="en-US" w:eastAsia="zh-CN"/>
        </w:rPr>
        <w:t>抬头率、听课率</w:t>
      </w:r>
      <w:r>
        <w:rPr>
          <w:rFonts w:hint="eastAsia" w:ascii="宋体" w:hAnsi="宋体"/>
          <w:kern w:val="0"/>
          <w:sz w:val="24"/>
          <w:lang w:eastAsia="zh-CN"/>
        </w:rPr>
        <w:t>等方面强化有效课堂诊改。全年开展2次大规模的有效课堂检查，涌现出程思慧、孙婷等</w:t>
      </w:r>
      <w:r>
        <w:rPr>
          <w:rFonts w:hint="eastAsia" w:ascii="宋体" w:hAnsi="宋体"/>
          <w:kern w:val="0"/>
          <w:sz w:val="24"/>
          <w:lang w:val="en-US" w:eastAsia="zh-CN"/>
        </w:rPr>
        <w:t>优秀教师</w:t>
      </w:r>
      <w:r>
        <w:rPr>
          <w:rFonts w:hint="eastAsia" w:ascii="宋体" w:hAnsi="宋体"/>
          <w:kern w:val="0"/>
          <w:sz w:val="24"/>
          <w:lang w:eastAsia="zh-CN"/>
        </w:rPr>
        <w:t>。大批教师在12次集体听评课、信息化示范课展示和教学资源建设活动中，做到了教学相长，</w:t>
      </w:r>
      <w:r>
        <w:rPr>
          <w:rFonts w:hint="eastAsia" w:ascii="宋体" w:hAnsi="宋体"/>
          <w:kern w:val="0"/>
          <w:sz w:val="24"/>
          <w:lang w:val="en-US" w:eastAsia="zh-CN"/>
        </w:rPr>
        <w:t>职业素养和教学技能都得到提升。</w:t>
      </w:r>
      <w:r>
        <w:rPr>
          <w:rFonts w:hint="eastAsia" w:ascii="宋体" w:hAnsi="宋体"/>
          <w:kern w:val="0"/>
          <w:sz w:val="24"/>
          <w:lang w:eastAsia="zh-CN"/>
        </w:rPr>
        <w:t xml:space="preserve">实践教学实行双线管理，积极推行认知实习、跟岗见习、顶岗实习的实习方式，强化实习实训的考核评价。B、C类程实训教学做到有计划和完成情况说明，学生有实训报告；校外实训实习采取校内指导老师和基地指导老师双导双管模式，校企联手保障实践教学质量。严格落实学分制，要求专业学生至少完成144学分，其中包括公共必修课程31学分、专业必修课程76学分、专业选修课程17学分、公共选修课程20学分以上和素质学分10学分以上。专业素质学分主要通过学生创业、参与竞赛和第二课堂活动、参加志愿服务活动等进行累计，既考核学生的综合素养，又引导了学生自主学习和创新发展。  </w:t>
      </w:r>
    </w:p>
    <w:p>
      <w:r>
        <w:rPr>
          <w:sz w:val="24"/>
        </w:rPr>
        <w:drawing>
          <wp:inline distT="0" distB="0" distL="0" distR="0">
            <wp:extent cx="2524125" cy="1809750"/>
            <wp:effectExtent l="0" t="0" r="9525" b="0"/>
            <wp:docPr id="4" name="图片 4" descr="C:\Users\Administrator\Desktop\质量处抽查大英分层\2020下教研会照片\第四单元集体备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质量处抽查大英分层\2020下教研会照片\第四单元集体备课.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24595" cy="1810087"/>
                    </a:xfrm>
                    <a:prstGeom prst="rect">
                      <a:avLst/>
                    </a:prstGeom>
                    <a:noFill/>
                    <a:ln>
                      <a:noFill/>
                    </a:ln>
                  </pic:spPr>
                </pic:pic>
              </a:graphicData>
            </a:graphic>
          </wp:inline>
        </w:drawing>
      </w:r>
      <w:r>
        <w:rPr>
          <w:sz w:val="24"/>
        </w:rPr>
        <w:t xml:space="preserve">  </w:t>
      </w:r>
      <w:r>
        <w:rPr>
          <w:rFonts w:hint="eastAsia"/>
          <w:sz w:val="24"/>
          <w:lang w:val="en-US" w:eastAsia="zh-CN"/>
        </w:rPr>
        <w:t xml:space="preserve"> </w:t>
      </w:r>
      <w:r>
        <w:rPr>
          <w:sz w:val="24"/>
        </w:rPr>
        <w:t xml:space="preserve"> </w:t>
      </w:r>
      <w:r>
        <w:rPr>
          <w:sz w:val="24"/>
        </w:rPr>
        <w:drawing>
          <wp:inline distT="0" distB="0" distL="0" distR="0">
            <wp:extent cx="2228850" cy="1805940"/>
            <wp:effectExtent l="15875" t="15875" r="22225" b="26035"/>
            <wp:docPr id="69" name="图片 69" descr="D:\Documents\Tencent Files\292950460\FileRecv\MobileFile\qq_pic_merged_16365125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Documents\Tencent Files\292950460\FileRecv\MobileFile\qq_pic_merged_16365125400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28850" cy="1806152"/>
                    </a:xfrm>
                    <a:prstGeom prst="rect">
                      <a:avLst/>
                    </a:prstGeom>
                    <a:noFill/>
                    <a:ln w="15875">
                      <a:solidFill>
                        <a:schemeClr val="accent1"/>
                      </a:solidFill>
                    </a:ln>
                  </pic:spPr>
                </pic:pic>
              </a:graphicData>
            </a:graphic>
          </wp:inline>
        </w:drawing>
      </w:r>
    </w:p>
    <w:p>
      <w:pPr>
        <w:spacing w:line="500" w:lineRule="exact"/>
        <w:ind w:firstLine="316" w:firstLineChars="150"/>
        <w:rPr>
          <w:rFonts w:ascii="宋体" w:cs="宋体"/>
          <w:b/>
          <w:bCs/>
          <w:kern w:val="0"/>
          <w:szCs w:val="21"/>
        </w:rPr>
      </w:pPr>
      <w:r>
        <w:rPr>
          <w:rFonts w:hint="eastAsia"/>
          <w:b/>
          <w:bCs/>
        </w:rPr>
        <w:t xml:space="preserve">专业教师每单元集体备课研讨               </w:t>
      </w:r>
      <w:r>
        <w:rPr>
          <w:rFonts w:hint="eastAsia" w:ascii="宋体" w:cs="宋体"/>
          <w:b/>
          <w:bCs/>
          <w:kern w:val="0"/>
          <w:szCs w:val="21"/>
          <w:lang w:val="en-US" w:eastAsia="zh-CN"/>
        </w:rPr>
        <w:t>教务科</w:t>
      </w:r>
      <w:r>
        <w:rPr>
          <w:rFonts w:ascii="宋体" w:cs="宋体"/>
          <w:b/>
          <w:bCs/>
          <w:kern w:val="0"/>
          <w:szCs w:val="21"/>
        </w:rPr>
        <w:t>巡查</w:t>
      </w:r>
      <w:r>
        <w:rPr>
          <w:rFonts w:hint="eastAsia" w:ascii="宋体" w:cs="宋体"/>
          <w:b/>
          <w:bCs/>
          <w:kern w:val="0"/>
          <w:szCs w:val="21"/>
          <w:lang w:val="en-US" w:eastAsia="zh-CN"/>
        </w:rPr>
        <w:t>检查</w:t>
      </w:r>
      <w:r>
        <w:rPr>
          <w:rFonts w:ascii="宋体" w:cs="宋体"/>
          <w:b/>
          <w:bCs/>
          <w:kern w:val="0"/>
          <w:szCs w:val="21"/>
        </w:rPr>
        <w:t>到课率抬头率</w:t>
      </w:r>
    </w:p>
    <w:p/>
    <w:p>
      <w:pPr>
        <w:rPr>
          <w:rFonts w:ascii="宋体" w:hAnsi="宋体" w:eastAsia="宋体" w:cs="宋体"/>
          <w:kern w:val="0"/>
          <w:sz w:val="24"/>
          <w:szCs w:val="24"/>
        </w:rPr>
      </w:pPr>
      <w:r>
        <w:t xml:space="preserve"> </w:t>
      </w:r>
      <w:r>
        <w:drawing>
          <wp:inline distT="0" distB="0" distL="0" distR="0">
            <wp:extent cx="2505075" cy="1590675"/>
            <wp:effectExtent l="19050" t="19050" r="28575" b="28575"/>
            <wp:docPr id="2" name="图片 2" descr="https://wgyxy.xnec.cn/attached/files/%E6%95%99%E5%AD%A6%E5%9B%BE%E7%89%87/10-26%E5%9B%BE%E7%89%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gyxy.xnec.cn/attached/files/%E6%95%99%E5%AD%A6%E5%9B%BE%E7%89%87/10-26%E5%9B%BE%E7%89%873.png"/>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200000"/>
                              </a14:imgEffect>
                            </a14:imgLayer>
                          </a14:imgProps>
                        </a:ext>
                        <a:ext uri="{28A0092B-C50C-407E-A947-70E740481C1C}">
                          <a14:useLocalDpi xmlns:a14="http://schemas.microsoft.com/office/drawing/2010/main" val="0"/>
                        </a:ext>
                      </a:extLst>
                    </a:blip>
                    <a:srcRect/>
                    <a:stretch>
                      <a:fillRect/>
                    </a:stretch>
                  </pic:blipFill>
                  <pic:spPr>
                    <a:xfrm>
                      <a:off x="0" y="0"/>
                      <a:ext cx="2507143" cy="1591988"/>
                    </a:xfrm>
                    <a:prstGeom prst="rect">
                      <a:avLst/>
                    </a:prstGeom>
                    <a:noFill/>
                    <a:ln w="19050">
                      <a:solidFill>
                        <a:schemeClr val="tx1"/>
                      </a:solidFill>
                    </a:ln>
                  </pic:spPr>
                </pic:pic>
              </a:graphicData>
            </a:graphic>
          </wp:inline>
        </w:drawing>
      </w:r>
      <w:r>
        <w:rPr>
          <w:rFonts w:hint="eastAsia"/>
          <w:lang w:val="en-US" w:eastAsia="zh-CN"/>
        </w:rPr>
        <w:t xml:space="preserve">    </w:t>
      </w:r>
      <w:r>
        <w:drawing>
          <wp:inline distT="0" distB="0" distL="0" distR="0">
            <wp:extent cx="2152650" cy="1599565"/>
            <wp:effectExtent l="19050" t="19050" r="19050" b="19685"/>
            <wp:docPr id="70" name="图片 70" descr="https://wgyxy.xnec.cn/attached/files/%E6%95%99%E5%AD%A6%E5%9B%BE%E7%89%87/11-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https://wgyxy.xnec.cn/attached/files/%E6%95%99%E5%AD%A6%E5%9B%BE%E7%89%87/11-5-4-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153432" cy="1600146"/>
                    </a:xfrm>
                    <a:prstGeom prst="rect">
                      <a:avLst/>
                    </a:prstGeom>
                    <a:noFill/>
                    <a:ln w="19050">
                      <a:solidFill>
                        <a:schemeClr val="tx1"/>
                      </a:solidFill>
                    </a:ln>
                  </pic:spPr>
                </pic:pic>
              </a:graphicData>
            </a:graphic>
          </wp:inline>
        </w:drawing>
      </w:r>
    </w:p>
    <w:p>
      <w:pPr>
        <w:ind w:firstLine="632" w:firstLineChars="300"/>
        <w:rPr>
          <w:rFonts w:hint="eastAsia"/>
          <w:b/>
          <w:bCs/>
        </w:rPr>
      </w:pPr>
      <w:r>
        <w:rPr>
          <w:rFonts w:hint="eastAsia"/>
          <w:b/>
          <w:bCs/>
        </w:rPr>
        <w:t>定期检查和指导学生</w:t>
      </w:r>
      <w:r>
        <w:rPr>
          <w:b/>
          <w:bCs/>
        </w:rPr>
        <w:t>的跟岗见习</w:t>
      </w:r>
      <w:r>
        <w:rPr>
          <w:rFonts w:hint="eastAsia"/>
          <w:b/>
          <w:bCs/>
        </w:rPr>
        <w:t xml:space="preserve">            学生通过</w:t>
      </w:r>
      <w:r>
        <w:rPr>
          <w:b/>
          <w:bCs/>
        </w:rPr>
        <w:t>第二课堂</w:t>
      </w:r>
      <w:r>
        <w:rPr>
          <w:rFonts w:hint="eastAsia"/>
          <w:b/>
          <w:bCs/>
        </w:rPr>
        <w:t>积累</w:t>
      </w:r>
      <w:r>
        <w:rPr>
          <w:b/>
          <w:bCs/>
        </w:rPr>
        <w:t>素质学分</w:t>
      </w:r>
    </w:p>
    <w:p>
      <w:pPr>
        <w:spacing w:line="360" w:lineRule="auto"/>
        <w:ind w:firstLine="480" w:firstLineChars="200"/>
        <w:rPr>
          <w:rFonts w:hint="eastAsia" w:ascii="宋体" w:hAnsi="宋体"/>
          <w:kern w:val="0"/>
          <w:sz w:val="24"/>
          <w:lang w:val="en-US" w:eastAsia="zh-CN"/>
        </w:rPr>
      </w:pPr>
    </w:p>
    <w:p>
      <w:pPr>
        <w:spacing w:line="360" w:lineRule="auto"/>
        <w:ind w:firstLine="480" w:firstLineChars="200"/>
        <w:rPr>
          <w:rFonts w:hint="default" w:ascii="宋体" w:hAnsi="宋体"/>
          <w:kern w:val="0"/>
          <w:sz w:val="24"/>
          <w:lang w:val="en-US" w:eastAsia="zh-CN"/>
        </w:rPr>
      </w:pPr>
      <w:r>
        <w:rPr>
          <w:rFonts w:hint="eastAsia" w:ascii="宋体" w:hAnsi="宋体"/>
          <w:kern w:val="0"/>
          <w:sz w:val="24"/>
          <w:lang w:val="en-US" w:eastAsia="zh-CN"/>
        </w:rPr>
        <w:t>两位专任老师先后成功申报学校有效课堂认证。</w:t>
      </w:r>
      <w:r>
        <w:rPr>
          <w:rFonts w:hint="eastAsia" w:ascii="宋体" w:hAnsi="宋体"/>
          <w:kern w:val="0"/>
          <w:sz w:val="24"/>
          <w:lang w:eastAsia="zh-CN"/>
        </w:rPr>
        <w:t>学院制定了《</w:t>
      </w:r>
      <w:r>
        <w:rPr>
          <w:rFonts w:hint="eastAsia" w:ascii="宋体" w:hAnsi="宋体"/>
          <w:kern w:val="0"/>
          <w:sz w:val="24"/>
          <w:lang w:val="en-US" w:eastAsia="zh-CN"/>
        </w:rPr>
        <w:t>2021年秋</w:t>
      </w:r>
      <w:r>
        <w:rPr>
          <w:rFonts w:hint="eastAsia" w:ascii="宋体" w:hAnsi="宋体"/>
          <w:kern w:val="0"/>
          <w:sz w:val="24"/>
          <w:lang w:eastAsia="zh-CN"/>
        </w:rPr>
        <w:t>外国语学院有效课堂认证实施方案》，指定了由</w:t>
      </w:r>
      <w:r>
        <w:rPr>
          <w:rFonts w:hint="eastAsia" w:ascii="宋体" w:hAnsi="宋体"/>
          <w:kern w:val="0"/>
          <w:sz w:val="24"/>
          <w:lang w:val="en-US" w:eastAsia="zh-CN"/>
        </w:rPr>
        <w:t>专业教研室主任领</w:t>
      </w:r>
      <w:r>
        <w:rPr>
          <w:rFonts w:hint="eastAsia" w:ascii="宋体" w:hAnsi="宋体"/>
          <w:kern w:val="0"/>
          <w:sz w:val="24"/>
          <w:lang w:eastAsia="zh-CN"/>
        </w:rPr>
        <w:t>队的四人有效课堂认证</w:t>
      </w:r>
      <w:r>
        <w:rPr>
          <w:rFonts w:hint="eastAsia" w:ascii="宋体" w:hAnsi="宋体"/>
          <w:kern w:val="0"/>
          <w:sz w:val="24"/>
          <w:lang w:val="en-US" w:eastAsia="zh-CN"/>
        </w:rPr>
        <w:t>院部</w:t>
      </w:r>
      <w:r>
        <w:rPr>
          <w:rFonts w:hint="eastAsia" w:ascii="宋体" w:hAnsi="宋体"/>
          <w:kern w:val="0"/>
          <w:sz w:val="24"/>
          <w:lang w:eastAsia="zh-CN"/>
        </w:rPr>
        <w:t>评审小组对两位教师的课程整体设计、单元设计材料</w:t>
      </w:r>
      <w:r>
        <w:rPr>
          <w:rFonts w:hint="eastAsia" w:ascii="宋体" w:hAnsi="宋体"/>
          <w:kern w:val="0"/>
          <w:sz w:val="24"/>
          <w:lang w:val="en-US" w:eastAsia="zh-CN"/>
        </w:rPr>
        <w:t>以及云课堂在线课程建设情况进行了评审，给出了指导修订意见。有效课堂认证的</w:t>
      </w:r>
      <w:r>
        <w:rPr>
          <w:rFonts w:hint="eastAsia" w:ascii="宋体" w:hAnsi="宋体"/>
          <w:kern w:val="0"/>
          <w:sz w:val="24"/>
          <w:lang w:eastAsia="zh-CN"/>
        </w:rPr>
        <w:t>考核中，思政教育元素、多媒体等新技术教学手段、灵活多样的教学方法、师生互动与协作、学生到课率抬头率和参与率等是重要的评估内容，考核结果与个人年终目标考核、评优评先、岗位晋升和职称评聘直接挂钩。有效课堂认证实施以来，</w:t>
      </w:r>
      <w:r>
        <w:rPr>
          <w:rFonts w:hint="eastAsia" w:ascii="宋体" w:hAnsi="宋体"/>
          <w:kern w:val="0"/>
          <w:sz w:val="24"/>
          <w:lang w:val="en-US" w:eastAsia="zh-CN"/>
        </w:rPr>
        <w:t>教师授课热情上涨，学生抬头率听课率上升，</w:t>
      </w:r>
      <w:r>
        <w:rPr>
          <w:rFonts w:hint="eastAsia" w:ascii="宋体" w:hAnsi="宋体"/>
          <w:kern w:val="0"/>
          <w:sz w:val="24"/>
          <w:lang w:eastAsia="zh-CN"/>
        </w:rPr>
        <w:t>教学效果</w:t>
      </w:r>
      <w:r>
        <w:rPr>
          <w:rFonts w:hint="eastAsia" w:ascii="宋体" w:hAnsi="宋体"/>
          <w:kern w:val="0"/>
          <w:sz w:val="24"/>
          <w:lang w:val="en-US" w:eastAsia="zh-CN"/>
        </w:rPr>
        <w:t>明显提升。</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大学英语》课程是一门通识必修课，课程目标为全面贯彻党的教育方针，培育和践行社会主义核心价值观，落实立德树人根本任务，培养具有中国情怀、国际视野，能够在职场中进行有效沟通的高素质技术技能人才。为达到思想教育与语言技能培养的复合目标，教学团队在课程模块的优化、思政教育资源的挖掘、教师主体作用发挥等方面积极实践，做到“支部创品牌、设计展特色、育人出成果”。持续推进</w:t>
      </w:r>
      <w:r>
        <w:rPr>
          <w:rFonts w:hint="eastAsia" w:ascii="宋体" w:hAnsi="宋体"/>
          <w:kern w:val="0"/>
          <w:sz w:val="24"/>
          <w:lang w:eastAsia="zh-CN"/>
        </w:rPr>
        <w:t>分层教学改革，根据</w:t>
      </w:r>
      <w:r>
        <w:rPr>
          <w:rFonts w:hint="eastAsia" w:ascii="宋体" w:hAnsi="宋体"/>
          <w:kern w:val="0"/>
          <w:sz w:val="24"/>
          <w:lang w:val="en-US" w:eastAsia="zh-CN"/>
        </w:rPr>
        <w:t>分层摸底测试和问卷的结果，</w:t>
      </w:r>
      <w:r>
        <w:rPr>
          <w:rFonts w:hint="eastAsia" w:ascii="宋体" w:hAnsi="宋体"/>
          <w:kern w:val="0"/>
          <w:sz w:val="24"/>
          <w:lang w:eastAsia="zh-CN"/>
        </w:rPr>
        <w:t>严格对标2021年国家教育部新出台的公共英语课课程标准，制订了详细的分层分班教学方案、考核方案和单元教学设计。不同层次学生下达不同学习任务单，建立学生任务档案袋，对学业进行过程性跟踪记录与考核。教学采取线上线下混合式分层分类</w:t>
      </w:r>
      <w:r>
        <w:rPr>
          <w:rFonts w:hint="eastAsia" w:ascii="宋体" w:hAnsi="宋体"/>
          <w:kern w:val="0"/>
          <w:sz w:val="24"/>
          <w:lang w:val="en-US" w:eastAsia="zh-CN"/>
        </w:rPr>
        <w:t>模式</w:t>
      </w:r>
      <w:r>
        <w:rPr>
          <w:rFonts w:hint="eastAsia" w:ascii="宋体" w:hAnsi="宋体"/>
          <w:kern w:val="0"/>
          <w:sz w:val="24"/>
          <w:lang w:eastAsia="zh-CN"/>
        </w:rPr>
        <w:t>，</w:t>
      </w:r>
      <w:r>
        <w:rPr>
          <w:rFonts w:hint="eastAsia" w:ascii="宋体" w:hAnsi="宋体"/>
          <w:kern w:val="0"/>
          <w:sz w:val="24"/>
          <w:lang w:val="en-US" w:eastAsia="zh-CN"/>
        </w:rPr>
        <w:t>教学评价以过程性考核为主，终结性考核为辅。从学生座谈、线上调查问卷和课程评价反馈来看，学生英语学习的兴趣大大增加，树立了学习信心，分层和课程思政实践取得较好效果。</w:t>
      </w:r>
    </w:p>
    <w:p>
      <w:pPr>
        <w:pStyle w:val="12"/>
        <w:spacing w:line="360" w:lineRule="auto"/>
        <w:ind w:left="120" w:hanging="120" w:hangingChars="50"/>
        <w:rPr>
          <w:rFonts w:hint="eastAsia" w:eastAsia="宋体"/>
        </w:rPr>
      </w:pPr>
      <w:r>
        <w:drawing>
          <wp:inline distT="0" distB="0" distL="0" distR="0">
            <wp:extent cx="2332355" cy="1918335"/>
            <wp:effectExtent l="15875" t="15875" r="33020" b="27940"/>
            <wp:docPr id="71" name="图片 71" descr="https://wgyxy.xnec.cn/attached/files/images/2020_04-06/5%E8%80%83%E8%AF%95%E6%88%90%E7%BB%A9%E8%87%AA%E5%8A%A8%E5%88%86%E6%9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ttps://wgyxy.xnec.cn/attached/files/images/2020_04-06/5%E8%80%83%E8%AF%95%E6%88%90%E7%BB%A9%E8%87%AA%E5%8A%A8%E5%88%86%E6%9E%9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332355" cy="1918335"/>
                    </a:xfrm>
                    <a:prstGeom prst="rect">
                      <a:avLst/>
                    </a:prstGeom>
                    <a:noFill/>
                    <a:ln w="15875">
                      <a:solidFill>
                        <a:schemeClr val="accent1"/>
                      </a:solidFill>
                    </a:ln>
                  </pic:spPr>
                </pic:pic>
              </a:graphicData>
            </a:graphic>
          </wp:inline>
        </w:drawing>
      </w:r>
      <w:r>
        <w:rPr>
          <w:rFonts w:hint="eastAsia"/>
          <w:lang w:val="en-US" w:eastAsia="zh-CN"/>
        </w:rPr>
        <w:t xml:space="preserve">     </w:t>
      </w:r>
      <w:r>
        <w:rPr>
          <w:rFonts w:hint="eastAsia"/>
        </w:rPr>
        <w:t xml:space="preserve"> </w:t>
      </w:r>
      <w:r>
        <w:drawing>
          <wp:inline distT="0" distB="0" distL="0" distR="0">
            <wp:extent cx="2186940" cy="1969135"/>
            <wp:effectExtent l="15875" t="15875" r="26035" b="34290"/>
            <wp:docPr id="72" name="图片 72" descr="D:\Documents\Tencent Files\292950460\FileRecv\MobileFile\Image\}%M5XHK7]5R71[R8EW]AT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Documents\Tencent Files\292950460\FileRecv\MobileFile\Image\}%M5XHK7]5R71[R8EW]AT1P.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186940" cy="1969135"/>
                    </a:xfrm>
                    <a:prstGeom prst="rect">
                      <a:avLst/>
                    </a:prstGeom>
                    <a:noFill/>
                    <a:ln w="15875">
                      <a:solidFill>
                        <a:schemeClr val="accent1"/>
                      </a:solidFill>
                    </a:ln>
                  </pic:spPr>
                </pic:pic>
              </a:graphicData>
            </a:graphic>
          </wp:inline>
        </w:drawing>
      </w:r>
      <w:r>
        <w:rPr>
          <w:rFonts w:hint="eastAsia" w:eastAsia="宋体"/>
        </w:rPr>
        <w:t xml:space="preserve"> </w:t>
      </w:r>
    </w:p>
    <w:p>
      <w:pPr>
        <w:pStyle w:val="12"/>
        <w:spacing w:line="360" w:lineRule="auto"/>
        <w:ind w:left="105" w:hanging="105" w:hangingChars="50"/>
        <w:rPr>
          <w:rFonts w:eastAsia="宋体"/>
        </w:rPr>
      </w:pPr>
      <w:r>
        <w:rPr>
          <w:rFonts w:hint="eastAsia" w:asciiTheme="minorHAnsi" w:hAnsiTheme="minorHAnsi" w:eastAsiaTheme="minorEastAsia" w:cstheme="minorBidi"/>
          <w:b/>
          <w:bCs/>
          <w:color w:val="auto"/>
          <w:kern w:val="2"/>
          <w:sz w:val="21"/>
        </w:rPr>
        <w:t>职教云平台英语入学考试分层</w:t>
      </w:r>
      <w:r>
        <w:rPr>
          <w:rFonts w:asciiTheme="minorHAnsi" w:hAnsiTheme="minorHAnsi" w:eastAsiaTheme="minorEastAsia" w:cstheme="minorBidi"/>
          <w:b/>
          <w:bCs/>
          <w:color w:val="auto"/>
          <w:kern w:val="2"/>
          <w:sz w:val="21"/>
        </w:rPr>
        <w:t>成绩分析</w:t>
      </w:r>
      <w:r>
        <w:rPr>
          <w:rFonts w:hint="eastAsia" w:asciiTheme="minorHAnsi" w:hAnsiTheme="minorHAnsi" w:eastAsiaTheme="minorEastAsia" w:cstheme="minorBidi"/>
          <w:b/>
          <w:bCs/>
          <w:color w:val="auto"/>
          <w:kern w:val="2"/>
          <w:sz w:val="21"/>
        </w:rPr>
        <w:t xml:space="preserve">          不同层级</w:t>
      </w:r>
      <w:r>
        <w:rPr>
          <w:rFonts w:asciiTheme="minorHAnsi" w:hAnsiTheme="minorHAnsi" w:eastAsiaTheme="minorEastAsia" w:cstheme="minorBidi"/>
          <w:b/>
          <w:bCs/>
          <w:color w:val="auto"/>
          <w:kern w:val="2"/>
          <w:sz w:val="21"/>
        </w:rPr>
        <w:t>学生下达不同</w:t>
      </w:r>
      <w:r>
        <w:rPr>
          <w:rFonts w:hint="eastAsia" w:asciiTheme="minorHAnsi" w:hAnsiTheme="minorHAnsi" w:eastAsiaTheme="minorEastAsia" w:cstheme="minorBidi"/>
          <w:b/>
          <w:bCs/>
          <w:color w:val="auto"/>
          <w:kern w:val="2"/>
          <w:sz w:val="21"/>
        </w:rPr>
        <w:t>线上学习</w:t>
      </w:r>
      <w:r>
        <w:rPr>
          <w:rFonts w:asciiTheme="minorHAnsi" w:hAnsiTheme="minorHAnsi" w:eastAsiaTheme="minorEastAsia" w:cstheme="minorBidi"/>
          <w:b/>
          <w:bCs/>
          <w:color w:val="auto"/>
          <w:kern w:val="2"/>
          <w:sz w:val="21"/>
        </w:rPr>
        <w:t>任务</w:t>
      </w:r>
    </w:p>
    <w:p>
      <w:pPr>
        <w:widowControl/>
        <w:jc w:val="left"/>
        <w:rPr>
          <w:rFonts w:ascii="宋体" w:hAnsi="宋体" w:eastAsia="宋体" w:cs="宋体"/>
          <w:kern w:val="0"/>
          <w:sz w:val="24"/>
          <w:szCs w:val="24"/>
          <w14:textOutline w14:w="9525" w14:cap="rnd" w14:cmpd="sng" w14:algn="ctr">
            <w14:solidFill>
              <w14:schemeClr w14:val="bg1"/>
            </w14:solidFill>
            <w14:prstDash w14:val="solid"/>
            <w14:bevel/>
          </w14:textOutline>
        </w:rPr>
      </w:pPr>
      <w:r>
        <w:rPr>
          <w:rFonts w:ascii="宋体" w:hAnsi="宋体" w:eastAsia="宋体" w:cs="宋体"/>
          <w:kern w:val="0"/>
          <w:sz w:val="24"/>
          <w:szCs w:val="24"/>
        </w:rPr>
        <w:drawing>
          <wp:inline distT="0" distB="0" distL="0" distR="0">
            <wp:extent cx="2303145" cy="1869440"/>
            <wp:effectExtent l="22225" t="22225" r="36830" b="32385"/>
            <wp:docPr id="1" name="图片 1" descr="C:\Users\Administrator\AppData\Roaming\Tencent\Users\292950460\QQ\WinTemp\RichOle\00UMO@{6~]AN@{E(69Z28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292950460\QQ\WinTemp\RichOle\00UMO@{6~]AN@{E(69Z284W.png"/>
                    <pic:cNvPicPr>
                      <a:picLocks noChangeAspect="1" noChangeArrowheads="1"/>
                    </pic:cNvPicPr>
                  </pic:nvPicPr>
                  <pic:blipFill>
                    <a:blip r:embed="rId47">
                      <a:extLst>
                        <a:ext uri="{28A0092B-C50C-407E-A947-70E740481C1C}">
                          <a14:useLocalDpi xmlns:a14="http://schemas.microsoft.com/office/drawing/2010/main" val="0"/>
                        </a:ext>
                      </a:extLst>
                    </a:blip>
                    <a:srcRect r="1213"/>
                    <a:stretch>
                      <a:fillRect/>
                    </a:stretch>
                  </pic:blipFill>
                  <pic:spPr>
                    <a:xfrm>
                      <a:off x="0" y="0"/>
                      <a:ext cx="2303145" cy="1869440"/>
                    </a:xfrm>
                    <a:prstGeom prst="rect">
                      <a:avLst/>
                    </a:prstGeom>
                    <a:noFill/>
                    <a:ln w="22225">
                      <a:solidFill>
                        <a:schemeClr val="accent1"/>
                      </a:solidFill>
                    </a:ln>
                  </pic:spPr>
                </pic:pic>
              </a:graphicData>
            </a:graphic>
          </wp:inline>
        </w:drawing>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14:textOutline w14:w="9525" w14:cap="rnd" w14:cmpd="sng" w14:algn="ctr">
            <w14:solidFill>
              <w14:schemeClr w14:val="bg1"/>
            </w14:solidFill>
            <w14:prstDash w14:val="solid"/>
            <w14:bevel/>
          </w14:textOutline>
        </w:rPr>
        <w:t xml:space="preserve"> </w:t>
      </w:r>
      <w:r>
        <w:drawing>
          <wp:inline distT="0" distB="0" distL="0" distR="0">
            <wp:extent cx="2317750" cy="1865630"/>
            <wp:effectExtent l="15875" t="15875" r="28575" b="23495"/>
            <wp:docPr id="73" name="图片 73" descr="D:\Documents\Tencent Files\292950460\FileRecv\MobileFile\Screenshot_20201124_120712_com.idiaoyan.wenjuan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Documents\Tencent Files\292950460\FileRecv\MobileFile\Screenshot_20201124_120712_com.idiaoyan.wenjuanw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317750" cy="1865630"/>
                    </a:xfrm>
                    <a:prstGeom prst="rect">
                      <a:avLst/>
                    </a:prstGeom>
                    <a:noFill/>
                    <a:ln w="15875">
                      <a:solidFill>
                        <a:srgbClr val="5B9BD5"/>
                      </a:solidFill>
                    </a:ln>
                  </pic:spPr>
                </pic:pic>
              </a:graphicData>
            </a:graphic>
          </wp:inline>
        </w:drawing>
      </w:r>
    </w:p>
    <w:p>
      <w:pPr>
        <w:pStyle w:val="12"/>
        <w:spacing w:beforeAutospacing="0" w:afterAutospacing="0"/>
        <w:jc w:val="both"/>
        <w:rPr>
          <w:rFonts w:hint="eastAsia" w:asciiTheme="minorHAnsi" w:hAnsiTheme="minorHAnsi" w:eastAsiaTheme="minorEastAsia" w:cstheme="minorBidi"/>
          <w:b/>
          <w:bCs/>
          <w:color w:val="auto"/>
          <w:kern w:val="2"/>
          <w:sz w:val="21"/>
        </w:rPr>
      </w:pPr>
      <w:r>
        <w:rPr>
          <w:rFonts w:ascii="宋体" w:hAnsi="宋体" w:eastAsia="宋体" w:cs="宋体"/>
          <w:szCs w:val="24"/>
        </w:rPr>
        <mc:AlternateContent>
          <mc:Choice Requires="wps">
            <w:drawing>
              <wp:anchor distT="45720" distB="45720" distL="114300" distR="114300" simplePos="0" relativeHeight="251660288" behindDoc="0" locked="0" layoutInCell="1" allowOverlap="1">
                <wp:simplePos x="0" y="0"/>
                <wp:positionH relativeFrom="column">
                  <wp:posOffset>142240</wp:posOffset>
                </wp:positionH>
                <wp:positionV relativeFrom="paragraph">
                  <wp:posOffset>78105</wp:posOffset>
                </wp:positionV>
                <wp:extent cx="2200275" cy="333375"/>
                <wp:effectExtent l="0" t="0" r="9525" b="952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00275" cy="333375"/>
                        </a:xfrm>
                        <a:prstGeom prst="rect">
                          <a:avLst/>
                        </a:prstGeom>
                        <a:solidFill>
                          <a:srgbClr val="FFFFFF"/>
                        </a:solidFill>
                        <a:ln w="9525">
                          <a:noFill/>
                          <a:miter lim="800000"/>
                        </a:ln>
                      </wps:spPr>
                      <wps:txbx>
                        <w:txbxContent>
                          <w:p>
                            <w:pPr>
                              <w:rPr>
                                <w:rFonts w:hint="eastAsia"/>
                                <w:b/>
                              </w:rPr>
                            </w:pPr>
                            <w:r>
                              <w:rPr>
                                <w:rFonts w:hint="eastAsia"/>
                                <w:b/>
                              </w:rPr>
                              <w:t>入学分层摸底</w:t>
                            </w:r>
                            <w:r>
                              <w:rPr>
                                <w:b/>
                              </w:rPr>
                              <w:t>考试巡考安排</w:t>
                            </w:r>
                            <w:r>
                              <w:rPr>
                                <w:rFonts w:hint="eastAsia"/>
                                <w:b/>
                              </w:rPr>
                              <w:t>表节选</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2pt;margin-top:6.15pt;height:26.25pt;width:173.25pt;mso-wrap-distance-bottom:3.6pt;mso-wrap-distance-left:9pt;mso-wrap-distance-right:9pt;mso-wrap-distance-top:3.6pt;z-index:251660288;mso-width-relative:page;mso-height-relative:page;" fillcolor="#FFFFFF" filled="t" stroked="f" coordsize="21600,21600" o:gfxdata="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m0NNcAAAAIAQAADwAAAAAAAAABACAAAAAiAAAAZHJzL2Rvd25y&#10;ZXYueG1sUEsBAhQAFAAAAAgAh07iQAe8vUE4AgAAVAQAAA4AAAAAAAAAAQAgAAAAJgEAAGRycy9l&#10;Mm9Eb2MueG1sUEsFBgAAAAAGAAYAWQEAANAFAAAAAA==&#10;">
                <v:fill on="t" focussize="0,0"/>
                <v:stroke on="f" miterlimit="8" joinstyle="miter"/>
                <v:imagedata o:title=""/>
                <o:lock v:ext="edit" aspectratio="f"/>
                <v:textbox>
                  <w:txbxContent>
                    <w:p>
                      <w:pPr>
                        <w:rPr>
                          <w:rFonts w:hint="eastAsia"/>
                          <w:b/>
                        </w:rPr>
                      </w:pPr>
                      <w:r>
                        <w:rPr>
                          <w:rFonts w:hint="eastAsia"/>
                          <w:b/>
                        </w:rPr>
                        <w:t>入学分层摸底</w:t>
                      </w:r>
                      <w:r>
                        <w:rPr>
                          <w:b/>
                        </w:rPr>
                        <w:t>考试巡考安排</w:t>
                      </w:r>
                      <w:r>
                        <w:rPr>
                          <w:rFonts w:hint="eastAsia"/>
                          <w:b/>
                        </w:rPr>
                        <w:t>表节选</w:t>
                      </w:r>
                    </w:p>
                  </w:txbxContent>
                </v:textbox>
                <w10:wrap type="square"/>
              </v:shape>
            </w:pict>
          </mc:Fallback>
        </mc:AlternateContent>
      </w:r>
      <w:r>
        <w:rPr>
          <w:rFonts w:ascii="宋体" w:hAnsi="宋体" w:eastAsia="宋体" w:cs="宋体"/>
          <w:szCs w:val="24"/>
        </w:rPr>
        <mc:AlternateContent>
          <mc:Choice Requires="wps">
            <w:drawing>
              <wp:anchor distT="45720" distB="45720" distL="114300" distR="114300" simplePos="0" relativeHeight="251661312" behindDoc="0" locked="0" layoutInCell="1" allowOverlap="1">
                <wp:simplePos x="0" y="0"/>
                <wp:positionH relativeFrom="column">
                  <wp:posOffset>3276600</wp:posOffset>
                </wp:positionH>
                <wp:positionV relativeFrom="paragraph">
                  <wp:posOffset>78105</wp:posOffset>
                </wp:positionV>
                <wp:extent cx="1628775" cy="333375"/>
                <wp:effectExtent l="0" t="0" r="9525" b="9525"/>
                <wp:wrapSquare wrapText="bothSides"/>
                <wp:docPr id="7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28775" cy="333375"/>
                        </a:xfrm>
                        <a:prstGeom prst="rect">
                          <a:avLst/>
                        </a:prstGeom>
                        <a:solidFill>
                          <a:srgbClr val="FFFFFF"/>
                        </a:solidFill>
                        <a:ln w="9525">
                          <a:noFill/>
                          <a:miter lim="800000"/>
                        </a:ln>
                      </wps:spPr>
                      <wps:txbx>
                        <w:txbxContent>
                          <w:p>
                            <w:pPr>
                              <w:rPr>
                                <w:rFonts w:hint="eastAsia"/>
                                <w:b/>
                              </w:rPr>
                            </w:pPr>
                            <w:r>
                              <w:rPr>
                                <w:rFonts w:hint="eastAsia"/>
                                <w:b/>
                              </w:rPr>
                              <w:t>分层教学线上调查</w:t>
                            </w:r>
                            <w:r>
                              <w:rPr>
                                <w:b/>
                              </w:rPr>
                              <w:t>问卷</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58pt;margin-top:6.15pt;height:26.25pt;width:128.25pt;mso-wrap-distance-bottom:3.6pt;mso-wrap-distance-left:9pt;mso-wrap-distance-right:9pt;mso-wrap-distance-top:3.6pt;z-index:251661312;mso-width-relative:page;mso-height-relative:page;" fillcolor="#FFFFFF" filled="t" stroked="f" coordsize="21600,21600" o:gfxdata="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omdv1wAAAAkBAAAPAAAAAAAAAAEAIAAAACIAAABkcnMvZG93bnJl&#10;di54bWxQSwECFAAUAAAACACHTuJA+RjPaTcCAABTBAAADgAAAAAAAAABACAAAAAmAQAAZHJzL2Uy&#10;b0RvYy54bWxQSwUGAAAAAAYABgBZAQAAzwUAAAAA&#10;">
                <v:fill on="t" focussize="0,0"/>
                <v:stroke on="f" miterlimit="8" joinstyle="miter"/>
                <v:imagedata o:title=""/>
                <o:lock v:ext="edit" aspectratio="f"/>
                <v:textbox>
                  <w:txbxContent>
                    <w:p>
                      <w:pPr>
                        <w:rPr>
                          <w:rFonts w:hint="eastAsia"/>
                          <w:b/>
                        </w:rPr>
                      </w:pPr>
                      <w:r>
                        <w:rPr>
                          <w:rFonts w:hint="eastAsia"/>
                          <w:b/>
                        </w:rPr>
                        <w:t>分层教学线上调查</w:t>
                      </w:r>
                      <w:r>
                        <w:rPr>
                          <w:b/>
                        </w:rPr>
                        <w:t>问卷</w:t>
                      </w:r>
                    </w:p>
                  </w:txbxContent>
                </v:textbox>
                <w10:wrap type="square"/>
              </v:shape>
            </w:pict>
          </mc:Fallback>
        </mc:AlternateContent>
      </w:r>
    </w:p>
    <w:p>
      <w:pPr>
        <w:spacing w:line="360" w:lineRule="auto"/>
        <w:rPr>
          <w:rFonts w:ascii="Times New Roman" w:hAnsi="Times New Roman"/>
          <w:sz w:val="24"/>
        </w:rPr>
      </w:pPr>
    </w:p>
    <w:p>
      <w:pPr>
        <w:spacing w:line="360" w:lineRule="auto"/>
        <w:ind w:firstLine="723" w:firstLineChars="300"/>
        <w:rPr>
          <w:rFonts w:hint="default" w:ascii="Times New Roman" w:hAnsi="Times New Roman"/>
          <w:sz w:val="24"/>
          <w:szCs w:val="22"/>
          <w:lang w:eastAsia="zh-CN"/>
        </w:rPr>
      </w:pPr>
      <w:r>
        <w:rPr>
          <w:rStyle w:val="15"/>
          <w:rFonts w:hint="eastAsia" w:ascii="宋体" w:hAnsi="宋体" w:cs="宋体"/>
          <w:b/>
          <w:bCs/>
          <w:color w:val="auto"/>
          <w:sz w:val="24"/>
          <w:szCs w:val="24"/>
          <w:u w:val="none"/>
          <w:lang w:val="en-US" w:eastAsia="zh-CN"/>
        </w:rPr>
        <w:t>典型案例5：</w:t>
      </w:r>
      <w:r>
        <w:rPr>
          <w:rFonts w:hint="eastAsia" w:ascii="Simang" w:hAnsi="Simang"/>
          <w:b/>
          <w:kern w:val="0"/>
          <w:sz w:val="24"/>
        </w:rPr>
        <w:t>对标国家新</w:t>
      </w:r>
      <w:r>
        <w:rPr>
          <w:rFonts w:hint="eastAsia" w:ascii="Simang" w:hAnsi="Simang"/>
          <w:b/>
          <w:kern w:val="0"/>
          <w:sz w:val="24"/>
          <w:lang w:eastAsia="zh-CN"/>
        </w:rPr>
        <w:t>国标</w:t>
      </w:r>
      <w:r>
        <w:rPr>
          <w:rFonts w:ascii="Simang" w:hAnsi="Simang"/>
          <w:b/>
          <w:kern w:val="0"/>
          <w:sz w:val="24"/>
        </w:rPr>
        <w:t xml:space="preserve"> </w:t>
      </w:r>
      <w:r>
        <w:rPr>
          <w:rFonts w:hint="eastAsia" w:ascii="Simang" w:hAnsi="Simang"/>
          <w:b/>
          <w:kern w:val="0"/>
          <w:sz w:val="24"/>
        </w:rPr>
        <w:t>打造大学英语</w:t>
      </w:r>
      <w:r>
        <w:rPr>
          <w:rFonts w:ascii="Simang" w:hAnsi="Simang"/>
          <w:b/>
          <w:kern w:val="0"/>
          <w:sz w:val="24"/>
        </w:rPr>
        <w:t>课程</w:t>
      </w:r>
      <w:r>
        <w:rPr>
          <w:rFonts w:hint="eastAsia" w:ascii="Simang" w:hAnsi="Simang"/>
          <w:b/>
          <w:kern w:val="0"/>
          <w:sz w:val="24"/>
        </w:rPr>
        <w:t>思政</w:t>
      </w:r>
      <w:r>
        <w:rPr>
          <w:rFonts w:hint="eastAsia" w:ascii="Simang" w:hAnsi="Simang"/>
          <w:b/>
          <w:kern w:val="0"/>
          <w:sz w:val="24"/>
          <w:lang w:eastAsia="zh-CN"/>
        </w:rPr>
        <w:t>金课</w:t>
      </w:r>
      <w:r>
        <w:rPr>
          <w:rFonts w:hint="default" w:ascii="Times New Roman" w:hAnsi="Times New Roman"/>
          <w:sz w:val="24"/>
          <w:szCs w:val="22"/>
          <w:lang w:val="en-US" w:eastAsia="zh-CN"/>
        </w:rPr>
        <w:fldChar w:fldCharType="begin"/>
      </w:r>
      <w:r>
        <w:rPr>
          <w:rFonts w:hint="default" w:ascii="Times New Roman" w:hAnsi="Times New Roman"/>
          <w:sz w:val="24"/>
          <w:szCs w:val="22"/>
          <w:lang w:val="en-US" w:eastAsia="zh-CN"/>
        </w:rPr>
        <w:instrText xml:space="preserve"> HYPERLINK "http://wgyxy2.xnec.cn/view.php?id=984" </w:instrText>
      </w:r>
      <w:r>
        <w:rPr>
          <w:rFonts w:hint="default" w:ascii="Times New Roman" w:hAnsi="Times New Roman"/>
          <w:sz w:val="24"/>
          <w:szCs w:val="22"/>
          <w:lang w:val="en-US" w:eastAsia="zh-CN"/>
        </w:rPr>
        <w:fldChar w:fldCharType="separate"/>
      </w:r>
      <w:r>
        <w:rPr>
          <w:rFonts w:hint="default" w:ascii="Times New Roman" w:hAnsi="Times New Roman"/>
          <w:sz w:val="24"/>
          <w:szCs w:val="22"/>
          <w:lang w:val="en-US" w:eastAsia="zh-CN"/>
        </w:rPr>
        <w:fldChar w:fldCharType="end"/>
      </w:r>
      <w:r>
        <w:rPr>
          <w:rFonts w:hint="default" w:ascii="Times New Roman" w:hAnsi="Times New Roman"/>
          <w:sz w:val="24"/>
          <w:szCs w:val="22"/>
          <w:lang w:val="en-US" w:eastAsia="zh-CN"/>
        </w:rPr>
        <w:fldChar w:fldCharType="begin"/>
      </w:r>
      <w:r>
        <w:rPr>
          <w:rFonts w:hint="default" w:ascii="Times New Roman" w:hAnsi="Times New Roman"/>
          <w:sz w:val="24"/>
          <w:szCs w:val="22"/>
          <w:lang w:val="en-US" w:eastAsia="zh-CN"/>
        </w:rPr>
        <w:instrText xml:space="preserve"> HYPERLINK "http://wgyxy2.xnec.cn/view.php?id=984" \o "分享到QQ空间" </w:instrText>
      </w:r>
      <w:r>
        <w:rPr>
          <w:rFonts w:hint="default" w:ascii="Times New Roman" w:hAnsi="Times New Roman"/>
          <w:sz w:val="24"/>
          <w:szCs w:val="22"/>
          <w:lang w:val="en-US" w:eastAsia="zh-CN"/>
        </w:rPr>
        <w:fldChar w:fldCharType="separate"/>
      </w:r>
      <w:r>
        <w:rPr>
          <w:rFonts w:hint="default" w:ascii="Times New Roman" w:hAnsi="Times New Roman"/>
          <w:sz w:val="24"/>
          <w:szCs w:val="22"/>
          <w:lang w:val="en-US" w:eastAsia="zh-CN"/>
        </w:rPr>
        <w:fldChar w:fldCharType="end"/>
      </w:r>
      <w:r>
        <w:rPr>
          <w:rFonts w:hint="default" w:ascii="Times New Roman" w:hAnsi="Times New Roman"/>
          <w:sz w:val="24"/>
          <w:szCs w:val="22"/>
          <w:lang w:val="en-US" w:eastAsia="zh-CN"/>
        </w:rPr>
        <w:fldChar w:fldCharType="begin"/>
      </w:r>
      <w:r>
        <w:rPr>
          <w:rFonts w:hint="default" w:ascii="Times New Roman" w:hAnsi="Times New Roman"/>
          <w:sz w:val="24"/>
          <w:szCs w:val="22"/>
          <w:lang w:val="en-US" w:eastAsia="zh-CN"/>
        </w:rPr>
        <w:instrText xml:space="preserve"> HYPERLINK "http://wgyxy2.xnec.cn/view.php?id=984" \o "分享到新浪微博" </w:instrText>
      </w:r>
      <w:r>
        <w:rPr>
          <w:rFonts w:hint="default" w:ascii="Times New Roman" w:hAnsi="Times New Roman"/>
          <w:sz w:val="24"/>
          <w:szCs w:val="22"/>
          <w:lang w:val="en-US" w:eastAsia="zh-CN"/>
        </w:rPr>
        <w:fldChar w:fldCharType="separate"/>
      </w:r>
      <w:r>
        <w:rPr>
          <w:rFonts w:hint="default" w:ascii="Times New Roman" w:hAnsi="Times New Roman"/>
          <w:sz w:val="24"/>
          <w:szCs w:val="22"/>
          <w:lang w:val="en-US" w:eastAsia="zh-CN"/>
        </w:rPr>
        <w:fldChar w:fldCharType="end"/>
      </w:r>
      <w:r>
        <w:rPr>
          <w:rFonts w:hint="default" w:ascii="Times New Roman" w:hAnsi="Times New Roman"/>
          <w:sz w:val="24"/>
          <w:szCs w:val="22"/>
          <w:lang w:val="en-US" w:eastAsia="zh-CN"/>
        </w:rPr>
        <w:fldChar w:fldCharType="begin"/>
      </w:r>
      <w:r>
        <w:rPr>
          <w:rFonts w:hint="default" w:ascii="Times New Roman" w:hAnsi="Times New Roman"/>
          <w:sz w:val="24"/>
          <w:szCs w:val="22"/>
          <w:lang w:val="en-US" w:eastAsia="zh-CN"/>
        </w:rPr>
        <w:instrText xml:space="preserve"> HYPERLINK "http://wgyxy2.xnec.cn/view.php?id=984" \o "分享到腾讯微博" </w:instrText>
      </w:r>
      <w:r>
        <w:rPr>
          <w:rFonts w:hint="default" w:ascii="Times New Roman" w:hAnsi="Times New Roman"/>
          <w:sz w:val="24"/>
          <w:szCs w:val="22"/>
          <w:lang w:val="en-US" w:eastAsia="zh-CN"/>
        </w:rPr>
        <w:fldChar w:fldCharType="separate"/>
      </w:r>
      <w:r>
        <w:rPr>
          <w:rFonts w:hint="default" w:ascii="Times New Roman" w:hAnsi="Times New Roman"/>
          <w:sz w:val="24"/>
          <w:szCs w:val="22"/>
          <w:lang w:val="en-US" w:eastAsia="zh-CN"/>
        </w:rPr>
        <w:fldChar w:fldCharType="end"/>
      </w:r>
      <w:r>
        <w:rPr>
          <w:rFonts w:hint="default" w:ascii="Times New Roman" w:hAnsi="Times New Roman"/>
          <w:sz w:val="24"/>
          <w:szCs w:val="22"/>
          <w:lang w:val="en-US" w:eastAsia="zh-CN"/>
        </w:rPr>
        <w:fldChar w:fldCharType="begin"/>
      </w:r>
      <w:r>
        <w:rPr>
          <w:rFonts w:hint="default" w:ascii="Times New Roman" w:hAnsi="Times New Roman"/>
          <w:sz w:val="24"/>
          <w:szCs w:val="22"/>
          <w:lang w:val="en-US" w:eastAsia="zh-CN"/>
        </w:rPr>
        <w:instrText xml:space="preserve"> HYPERLINK "http://wgyxy2.xnec.cn/view.php?id=984" \o "分享到人人网" </w:instrText>
      </w:r>
      <w:r>
        <w:rPr>
          <w:rFonts w:hint="default" w:ascii="Times New Roman" w:hAnsi="Times New Roman"/>
          <w:sz w:val="24"/>
          <w:szCs w:val="22"/>
          <w:lang w:val="en-US" w:eastAsia="zh-CN"/>
        </w:rPr>
        <w:fldChar w:fldCharType="separate"/>
      </w:r>
      <w:r>
        <w:rPr>
          <w:rFonts w:hint="default" w:ascii="Times New Roman" w:hAnsi="Times New Roman"/>
          <w:sz w:val="24"/>
          <w:szCs w:val="22"/>
          <w:lang w:val="en-US" w:eastAsia="zh-CN"/>
        </w:rPr>
        <w:fldChar w:fldCharType="end"/>
      </w:r>
      <w:r>
        <w:rPr>
          <w:rFonts w:hint="default" w:ascii="Times New Roman" w:hAnsi="Times New Roman"/>
          <w:sz w:val="24"/>
          <w:szCs w:val="22"/>
          <w:lang w:val="en-US" w:eastAsia="zh-CN"/>
        </w:rPr>
        <w:fldChar w:fldCharType="begin"/>
      </w:r>
      <w:r>
        <w:rPr>
          <w:rFonts w:hint="default" w:ascii="Times New Roman" w:hAnsi="Times New Roman"/>
          <w:sz w:val="24"/>
          <w:szCs w:val="22"/>
          <w:lang w:val="en-US" w:eastAsia="zh-CN"/>
        </w:rPr>
        <w:instrText xml:space="preserve"> HYPERLINK "http://wgyxy2.xnec.cn/view.php?id=984" \o "分享到微信" </w:instrText>
      </w:r>
      <w:r>
        <w:rPr>
          <w:rFonts w:hint="default" w:ascii="Times New Roman" w:hAnsi="Times New Roman"/>
          <w:sz w:val="24"/>
          <w:szCs w:val="22"/>
          <w:lang w:val="en-US" w:eastAsia="zh-CN"/>
        </w:rPr>
        <w:fldChar w:fldCharType="separate"/>
      </w:r>
      <w:r>
        <w:rPr>
          <w:rFonts w:hint="default" w:ascii="Times New Roman" w:hAnsi="Times New Roman"/>
          <w:sz w:val="24"/>
          <w:szCs w:val="22"/>
          <w:lang w:val="en-US" w:eastAsia="zh-CN"/>
        </w:rPr>
        <w:fldChar w:fldCharType="end"/>
      </w:r>
    </w:p>
    <w:p>
      <w:pPr>
        <w:spacing w:line="360" w:lineRule="auto"/>
        <w:ind w:firstLine="480" w:firstLineChars="200"/>
        <w:rPr>
          <w:rFonts w:hint="eastAsia" w:ascii="宋体" w:hAnsi="宋体"/>
          <w:kern w:val="0"/>
          <w:sz w:val="24"/>
          <w:lang w:val="en-US" w:eastAsia="zh-CN"/>
        </w:rPr>
      </w:pPr>
      <w:r>
        <w:rPr>
          <w:rFonts w:hint="default" w:ascii="Times New Roman" w:hAnsi="Times New Roman"/>
          <w:sz w:val="24"/>
          <w:szCs w:val="22"/>
          <w:lang w:eastAsia="zh-CN"/>
        </w:rPr>
        <w:t xml:space="preserve">  </w:t>
      </w:r>
      <w:r>
        <w:rPr>
          <w:rFonts w:hint="eastAsia" w:ascii="宋体" w:hAnsi="宋体"/>
          <w:kern w:val="0"/>
          <w:sz w:val="24"/>
          <w:lang w:val="en-US" w:eastAsia="zh-CN"/>
        </w:rPr>
        <w:t>一直以来，英语课程思政是外国语学院教学改革的方向和重点。2021年，结合教育部颁发的</w:t>
      </w:r>
      <w:r>
        <w:rPr>
          <w:rFonts w:hint="eastAsia" w:ascii="宋体" w:hAnsi="宋体"/>
          <w:kern w:val="0"/>
          <w:sz w:val="24"/>
          <w:lang w:eastAsia="zh-CN"/>
        </w:rPr>
        <w:t>《高职教育专科英语课程新标准》，</w:t>
      </w:r>
      <w:r>
        <w:rPr>
          <w:rFonts w:hint="eastAsia" w:ascii="宋体" w:hAnsi="宋体"/>
          <w:kern w:val="0"/>
          <w:sz w:val="24"/>
          <w:lang w:val="en-US" w:eastAsia="zh-CN"/>
        </w:rPr>
        <w:t>学院全力推进《大学英语》</w:t>
      </w:r>
      <w:r>
        <w:rPr>
          <w:rFonts w:hint="eastAsia" w:ascii="宋体" w:hAnsi="宋体"/>
          <w:kern w:val="0"/>
          <w:sz w:val="24"/>
          <w:lang w:eastAsia="zh-CN"/>
        </w:rPr>
        <w:fldChar w:fldCharType="begin"/>
      </w:r>
      <w:r>
        <w:rPr>
          <w:rFonts w:hint="eastAsia" w:ascii="宋体" w:hAnsi="宋体"/>
          <w:kern w:val="0"/>
          <w:sz w:val="24"/>
          <w:lang w:eastAsia="zh-CN"/>
        </w:rPr>
        <w:instrText xml:space="preserve"> HYPERLINK "http://wgyxy2.xnec.cn/view.php?id=984" </w:instrText>
      </w:r>
      <w:r>
        <w:rPr>
          <w:rFonts w:hint="eastAsia" w:ascii="宋体" w:hAnsi="宋体"/>
          <w:kern w:val="0"/>
          <w:sz w:val="24"/>
          <w:lang w:eastAsia="zh-CN"/>
        </w:rPr>
        <w:fldChar w:fldCharType="separate"/>
      </w:r>
      <w:r>
        <w:rPr>
          <w:rFonts w:hint="eastAsia" w:ascii="宋体" w:hAnsi="宋体"/>
          <w:kern w:val="0"/>
          <w:sz w:val="24"/>
          <w:lang w:eastAsia="zh-CN"/>
        </w:rPr>
        <w:fldChar w:fldCharType="end"/>
      </w:r>
      <w:r>
        <w:rPr>
          <w:rFonts w:hint="eastAsia" w:ascii="宋体" w:hAnsi="宋体"/>
          <w:kern w:val="0"/>
          <w:sz w:val="24"/>
          <w:lang w:eastAsia="zh-CN"/>
        </w:rPr>
        <w:fldChar w:fldCharType="begin"/>
      </w:r>
      <w:r>
        <w:rPr>
          <w:rFonts w:hint="eastAsia" w:ascii="宋体" w:hAnsi="宋体"/>
          <w:kern w:val="0"/>
          <w:sz w:val="24"/>
          <w:lang w:eastAsia="zh-CN"/>
        </w:rPr>
        <w:instrText xml:space="preserve"> HYPERLINK "http://wgyxy2.xnec.cn/view.php?id=984" \o "分享到QQ空间" </w:instrText>
      </w:r>
      <w:r>
        <w:rPr>
          <w:rFonts w:hint="eastAsia" w:ascii="宋体" w:hAnsi="宋体"/>
          <w:kern w:val="0"/>
          <w:sz w:val="24"/>
          <w:lang w:eastAsia="zh-CN"/>
        </w:rPr>
        <w:fldChar w:fldCharType="separate"/>
      </w:r>
      <w:r>
        <w:rPr>
          <w:rFonts w:hint="eastAsia" w:ascii="宋体" w:hAnsi="宋体"/>
          <w:kern w:val="0"/>
          <w:sz w:val="24"/>
          <w:lang w:eastAsia="zh-CN"/>
        </w:rPr>
        <w:fldChar w:fldCharType="end"/>
      </w:r>
      <w:r>
        <w:rPr>
          <w:rFonts w:hint="eastAsia" w:ascii="宋体" w:hAnsi="宋体"/>
          <w:kern w:val="0"/>
          <w:sz w:val="24"/>
          <w:lang w:eastAsia="zh-CN"/>
        </w:rPr>
        <w:fldChar w:fldCharType="begin"/>
      </w:r>
      <w:r>
        <w:rPr>
          <w:rFonts w:hint="eastAsia" w:ascii="宋体" w:hAnsi="宋体"/>
          <w:kern w:val="0"/>
          <w:sz w:val="24"/>
          <w:lang w:eastAsia="zh-CN"/>
        </w:rPr>
        <w:instrText xml:space="preserve"> HYPERLINK "http://wgyxy2.xnec.cn/view.php?id=984" \o "分享到新浪微博" </w:instrText>
      </w:r>
      <w:r>
        <w:rPr>
          <w:rFonts w:hint="eastAsia" w:ascii="宋体" w:hAnsi="宋体"/>
          <w:kern w:val="0"/>
          <w:sz w:val="24"/>
          <w:lang w:eastAsia="zh-CN"/>
        </w:rPr>
        <w:fldChar w:fldCharType="separate"/>
      </w:r>
      <w:r>
        <w:rPr>
          <w:rFonts w:hint="eastAsia" w:ascii="宋体" w:hAnsi="宋体"/>
          <w:kern w:val="0"/>
          <w:sz w:val="24"/>
          <w:lang w:eastAsia="zh-CN"/>
        </w:rPr>
        <w:fldChar w:fldCharType="end"/>
      </w:r>
      <w:r>
        <w:rPr>
          <w:rFonts w:hint="eastAsia" w:ascii="宋体" w:hAnsi="宋体"/>
          <w:kern w:val="0"/>
          <w:sz w:val="24"/>
          <w:lang w:eastAsia="zh-CN"/>
        </w:rPr>
        <w:fldChar w:fldCharType="begin"/>
      </w:r>
      <w:r>
        <w:rPr>
          <w:rFonts w:hint="eastAsia" w:ascii="宋体" w:hAnsi="宋体"/>
          <w:kern w:val="0"/>
          <w:sz w:val="24"/>
          <w:lang w:eastAsia="zh-CN"/>
        </w:rPr>
        <w:instrText xml:space="preserve"> HYPERLINK "http://wgyxy2.xnec.cn/view.php?id=984" \o "分享到腾讯微博" </w:instrText>
      </w:r>
      <w:r>
        <w:rPr>
          <w:rFonts w:hint="eastAsia" w:ascii="宋体" w:hAnsi="宋体"/>
          <w:kern w:val="0"/>
          <w:sz w:val="24"/>
          <w:lang w:eastAsia="zh-CN"/>
        </w:rPr>
        <w:fldChar w:fldCharType="separate"/>
      </w:r>
      <w:r>
        <w:rPr>
          <w:rFonts w:hint="eastAsia" w:ascii="宋体" w:hAnsi="宋体"/>
          <w:kern w:val="0"/>
          <w:sz w:val="24"/>
          <w:lang w:eastAsia="zh-CN"/>
        </w:rPr>
        <w:fldChar w:fldCharType="end"/>
      </w:r>
      <w:r>
        <w:rPr>
          <w:rFonts w:hint="eastAsia" w:ascii="宋体" w:hAnsi="宋体"/>
          <w:kern w:val="0"/>
          <w:sz w:val="24"/>
          <w:lang w:eastAsia="zh-CN"/>
        </w:rPr>
        <w:fldChar w:fldCharType="begin"/>
      </w:r>
      <w:r>
        <w:rPr>
          <w:rFonts w:hint="eastAsia" w:ascii="宋体" w:hAnsi="宋体"/>
          <w:kern w:val="0"/>
          <w:sz w:val="24"/>
          <w:lang w:eastAsia="zh-CN"/>
        </w:rPr>
        <w:instrText xml:space="preserve"> HYPERLINK "http://wgyxy2.xnec.cn/view.php?id=984" \o "分享到人人网" </w:instrText>
      </w:r>
      <w:r>
        <w:rPr>
          <w:rFonts w:hint="eastAsia" w:ascii="宋体" w:hAnsi="宋体"/>
          <w:kern w:val="0"/>
          <w:sz w:val="24"/>
          <w:lang w:eastAsia="zh-CN"/>
        </w:rPr>
        <w:fldChar w:fldCharType="separate"/>
      </w:r>
      <w:r>
        <w:rPr>
          <w:rFonts w:hint="eastAsia" w:ascii="宋体" w:hAnsi="宋体"/>
          <w:kern w:val="0"/>
          <w:sz w:val="24"/>
          <w:lang w:eastAsia="zh-CN"/>
        </w:rPr>
        <w:fldChar w:fldCharType="end"/>
      </w:r>
      <w:r>
        <w:rPr>
          <w:rFonts w:hint="eastAsia" w:ascii="宋体" w:hAnsi="宋体"/>
          <w:kern w:val="0"/>
          <w:sz w:val="24"/>
          <w:lang w:eastAsia="zh-CN"/>
        </w:rPr>
        <w:fldChar w:fldCharType="begin"/>
      </w:r>
      <w:r>
        <w:rPr>
          <w:rFonts w:hint="eastAsia" w:ascii="宋体" w:hAnsi="宋体"/>
          <w:kern w:val="0"/>
          <w:sz w:val="24"/>
          <w:lang w:eastAsia="zh-CN"/>
        </w:rPr>
        <w:instrText xml:space="preserve"> HYPERLINK "http://wgyxy2.xnec.cn/view.php?id=984" \o "分享到微信" </w:instrText>
      </w:r>
      <w:r>
        <w:rPr>
          <w:rFonts w:hint="eastAsia" w:ascii="宋体" w:hAnsi="宋体"/>
          <w:kern w:val="0"/>
          <w:sz w:val="24"/>
          <w:lang w:eastAsia="zh-CN"/>
        </w:rPr>
        <w:fldChar w:fldCharType="separate"/>
      </w:r>
      <w:r>
        <w:rPr>
          <w:rFonts w:hint="eastAsia" w:ascii="宋体" w:hAnsi="宋体"/>
          <w:kern w:val="0"/>
          <w:sz w:val="24"/>
          <w:lang w:eastAsia="zh-CN"/>
        </w:rPr>
        <w:fldChar w:fldCharType="end"/>
      </w:r>
      <w:r>
        <w:rPr>
          <w:rFonts w:hint="eastAsia" w:ascii="宋体" w:hAnsi="宋体"/>
          <w:kern w:val="0"/>
          <w:sz w:val="24"/>
          <w:lang w:val="en-US" w:eastAsia="zh-CN"/>
        </w:rPr>
        <w:t>课程思政教学改革，具体举措如下：</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1、明确“五位、三位、四位一体”的思政目标、教学设计和思政特征</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秉承咸职“厚德尚能、砺志创新”的校训，牢记“以人为本，德育为魂，素质为基，技能为先”的人才培养要求，本课程教学探索将思政教育与英语通用知识的学习有效融合,坚持与思政课同向同行、协同育人，确定培养学生的英语语言能力、思辨能力、跨文化交际能力、自主发展能力和人文素养“五位一体”的思政教学目标，让学生增强国家认同、坚定文化自信、树立人类命运共同体意识，逐步形成正确的价值观、必备品格和关键能力。基于此目标，团队制定“语言知识为基、职业能力为主、职业素质为魂”“三位一体”的教学设计思路，承担起用简单的英语讲好中国故事、传播中国声音、培养国际视野、建立文化自信的“课程思政”功能，展现知识性、工具性、思辨性、人文性“四位一体”的课程思政特征。</w:t>
      </w:r>
    </w:p>
    <w:p>
      <w:pPr>
        <w:spacing w:line="340" w:lineRule="atLeast"/>
        <w:jc w:val="center"/>
        <w:rPr>
          <w:rFonts w:hint="eastAsia" w:eastAsia="宋体"/>
          <w:lang w:eastAsia="zh-CN"/>
        </w:rPr>
      </w:pPr>
      <w:r>
        <w:rPr>
          <w:rFonts w:hint="eastAsia" w:eastAsia="宋体"/>
          <w:lang w:eastAsia="zh-CN"/>
        </w:rPr>
        <w:drawing>
          <wp:inline distT="0" distB="0" distL="114300" distR="114300">
            <wp:extent cx="4559300" cy="2635250"/>
            <wp:effectExtent l="0" t="0" r="12700" b="12700"/>
            <wp:docPr id="75" name="图片 75" descr="QQ图片2021052017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QQ图片20210520172709"/>
                    <pic:cNvPicPr>
                      <a:picLocks noChangeAspect="1"/>
                    </pic:cNvPicPr>
                  </pic:nvPicPr>
                  <pic:blipFill>
                    <a:blip r:embed="rId49"/>
                    <a:stretch>
                      <a:fillRect/>
                    </a:stretch>
                  </pic:blipFill>
                  <pic:spPr>
                    <a:xfrm>
                      <a:off x="0" y="0"/>
                      <a:ext cx="4559300" cy="2635250"/>
                    </a:xfrm>
                    <a:prstGeom prst="rect">
                      <a:avLst/>
                    </a:prstGeom>
                  </pic:spPr>
                </pic:pic>
              </a:graphicData>
            </a:graphic>
          </wp:inline>
        </w:drawing>
      </w:r>
    </w:p>
    <w:p>
      <w:pPr>
        <w:spacing w:line="340" w:lineRule="exact"/>
        <w:jc w:val="center"/>
        <w:rPr>
          <w:rFonts w:hint="eastAsia" w:ascii="仿宋_GB2312" w:eastAsia="仿宋_GB2312" w:cs="仿宋_GB2312"/>
          <w:b/>
          <w:bCs/>
          <w:kern w:val="0"/>
          <w:sz w:val="24"/>
          <w:szCs w:val="24"/>
          <w:lang w:val="en-US" w:eastAsia="zh-CN"/>
        </w:rPr>
      </w:pPr>
      <w:r>
        <w:rPr>
          <w:rFonts w:hint="eastAsia" w:ascii="仿宋_GB2312" w:eastAsia="仿宋_GB2312" w:cs="仿宋_GB2312"/>
          <w:b/>
          <w:bCs/>
          <w:kern w:val="0"/>
          <w:sz w:val="24"/>
          <w:szCs w:val="24"/>
          <w:lang w:val="en-US" w:eastAsia="zh-CN"/>
        </w:rPr>
        <w:t>《大学英语》课程思政教学目标、教学设计与思政特征示意图</w:t>
      </w:r>
    </w:p>
    <w:p>
      <w:pPr>
        <w:pStyle w:val="2"/>
        <w:rPr>
          <w:rFonts w:hint="eastAsia" w:ascii="仿宋_GB2312" w:eastAsia="仿宋_GB2312" w:cs="仿宋_GB2312"/>
          <w:b/>
          <w:bCs/>
          <w:kern w:val="0"/>
          <w:sz w:val="24"/>
          <w:szCs w:val="24"/>
          <w:lang w:val="en-US" w:eastAsia="zh-CN"/>
        </w:rPr>
      </w:pPr>
    </w:p>
    <w:p>
      <w:pPr>
        <w:pStyle w:val="2"/>
        <w:rPr>
          <w:rFonts w:hint="eastAsia" w:ascii="仿宋_GB2312" w:eastAsia="仿宋_GB2312" w:cs="仿宋_GB2312"/>
          <w:b/>
          <w:bCs/>
          <w:kern w:val="0"/>
          <w:sz w:val="24"/>
          <w:szCs w:val="24"/>
          <w:lang w:val="en-US" w:eastAsia="zh-CN"/>
        </w:rPr>
      </w:pP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2、搭建课程思政系统化设计总体框架</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教学开发中团队以践行社会主义核心价值观为统领，从国家、学校、课程层面解析大学英语教育使命和愿景，构建课程思政系统化设计总体框架；实践中不断完善课程思政建设方案，探索育人机制，实现语言“显性教育”与“隐性教育”的有机融通，提升中华优秀传统文化教育的实效性，这一立足中国本土文化、提升学生文化自信的课程思政设计理念与大学生“专业成才、精神成人”的目标不谋而合。</w:t>
      </w:r>
    </w:p>
    <w:p>
      <w:pPr>
        <w:keepNext w:val="0"/>
        <w:keepLines w:val="0"/>
        <w:pageBreakBefore w:val="0"/>
        <w:widowControl/>
        <w:kinsoku/>
        <w:wordWrap/>
        <w:overflowPunct/>
        <w:topLinePunct w:val="0"/>
        <w:autoSpaceDE/>
        <w:autoSpaceDN/>
        <w:bidi w:val="0"/>
        <w:adjustRightInd/>
        <w:snapToGrid/>
        <w:spacing w:after="72" w:line="480" w:lineRule="atLeast"/>
        <w:ind w:firstLine="480" w:firstLineChars="200"/>
        <w:textAlignment w:val="auto"/>
        <w:rPr>
          <w:rFonts w:hint="eastAsia"/>
          <w:lang w:val="en-US" w:eastAsia="zh-CN"/>
        </w:rPr>
      </w:pPr>
      <w:r>
        <w:rPr>
          <w:rFonts w:hint="eastAsia" w:ascii="Times New Roman" w:hAnsi="Times New Roman"/>
          <w:sz w:val="24"/>
          <w:lang w:val="en-US" w:eastAsia="zh-CN"/>
        </w:rPr>
        <w:t xml:space="preserve">   </w:t>
      </w:r>
      <w:r>
        <w:drawing>
          <wp:inline distT="0" distB="0" distL="114300" distR="114300">
            <wp:extent cx="4639310" cy="2568575"/>
            <wp:effectExtent l="0" t="0" r="8890"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0"/>
                    <a:stretch>
                      <a:fillRect/>
                    </a:stretch>
                  </pic:blipFill>
                  <pic:spPr>
                    <a:xfrm>
                      <a:off x="0" y="0"/>
                      <a:ext cx="4639310" cy="2568575"/>
                    </a:xfrm>
                    <a:prstGeom prst="rect">
                      <a:avLst/>
                    </a:prstGeom>
                    <a:noFill/>
                    <a:ln>
                      <a:noFill/>
                    </a:ln>
                  </pic:spPr>
                </pic:pic>
              </a:graphicData>
            </a:graphic>
          </wp:inline>
        </w:drawing>
      </w:r>
    </w:p>
    <w:p>
      <w:pPr>
        <w:spacing w:line="340" w:lineRule="atLeast"/>
        <w:ind w:firstLine="420" w:firstLineChars="200"/>
        <w:rPr>
          <w:rFonts w:hint="eastAsia"/>
          <w:lang w:val="en-US" w:eastAsia="zh-CN"/>
        </w:rPr>
      </w:pPr>
    </w:p>
    <w:p>
      <w:pPr>
        <w:pStyle w:val="2"/>
        <w:ind w:firstLine="2409" w:firstLineChars="1000"/>
        <w:rPr>
          <w:rFonts w:hint="eastAsia" w:ascii="仿宋_GB2312" w:eastAsia="仿宋_GB2312" w:cs="仿宋_GB2312"/>
          <w:b/>
          <w:bCs/>
          <w:kern w:val="0"/>
          <w:sz w:val="24"/>
          <w:szCs w:val="24"/>
          <w:lang w:val="en-US" w:eastAsia="zh-CN"/>
        </w:rPr>
      </w:pPr>
      <w:r>
        <w:rPr>
          <w:rFonts w:hint="eastAsia" w:ascii="仿宋_GB2312" w:eastAsia="仿宋_GB2312" w:cs="仿宋_GB2312"/>
          <w:b/>
          <w:bCs/>
          <w:kern w:val="0"/>
          <w:sz w:val="24"/>
          <w:szCs w:val="24"/>
          <w:lang w:val="en-US" w:eastAsia="zh-CN"/>
        </w:rPr>
        <w:t>《大学英语》课程思政设计框架图</w:t>
      </w:r>
    </w:p>
    <w:p>
      <w:pPr>
        <w:pStyle w:val="2"/>
        <w:rPr>
          <w:rFonts w:hint="eastAsia" w:ascii="仿宋_GB2312" w:eastAsia="仿宋_GB2312" w:cs="仿宋_GB2312"/>
          <w:b/>
          <w:bCs/>
          <w:kern w:val="0"/>
          <w:sz w:val="24"/>
          <w:szCs w:val="24"/>
          <w:lang w:val="en-US" w:eastAsia="zh-CN"/>
        </w:rPr>
      </w:pPr>
    </w:p>
    <w:p>
      <w:pPr>
        <w:spacing w:line="360" w:lineRule="auto"/>
        <w:ind w:firstLine="720" w:firstLineChars="300"/>
        <w:rPr>
          <w:rFonts w:hint="eastAsia" w:ascii="宋体" w:hAnsi="宋体"/>
          <w:kern w:val="0"/>
          <w:sz w:val="24"/>
          <w:lang w:val="en-US" w:eastAsia="zh-CN"/>
        </w:rPr>
      </w:pPr>
      <w:r>
        <w:rPr>
          <w:rFonts w:hint="eastAsia" w:ascii="宋体" w:hAnsi="宋体"/>
          <w:kern w:val="0"/>
          <w:sz w:val="24"/>
          <w:lang w:val="en-US" w:eastAsia="zh-CN"/>
        </w:rPr>
        <w:t>3、改革课程思政实践教学</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（1）加强思想引领，筑牢思政意识</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教学团队在教师支部的引领下，将“大学英语思政”建设纳入“与书记相约、展英语风采”党建品牌创建的重要内容。课程负责人为教育部外语类专业指导委员会分委员、学院院长、党总支成员，4位分别是优秀共产党员、十佳教师和支委，她们带头认真宣讲习近平总书记在全国高校思想政治工作会议上的讲话精神，以此筑牢思想政治意识，推动英语课程思政理念深入人心，促使全体教师自觉把培育和践行社会主义核心价值观有机融入教育教学的全过程。</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（2）完善教学设计，凝练思政特色</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进行模块化课程开发，完善单元教学设计，体现思政特色。一是确立课程思政教学模块框架，将职业与个人、职业与社会、职业与环境三大主题类别纳入教学设计，</w:t>
      </w:r>
      <w:r>
        <w:rPr>
          <w:rFonts w:hint="default" w:ascii="宋体" w:hAnsi="宋体"/>
          <w:kern w:val="0"/>
          <w:sz w:val="24"/>
          <w:lang w:val="en-US" w:eastAsia="zh-CN"/>
        </w:rPr>
        <w:t>融入</w:t>
      </w:r>
      <w:r>
        <w:rPr>
          <w:rFonts w:hint="eastAsia" w:ascii="宋体" w:hAnsi="宋体"/>
          <w:kern w:val="0"/>
          <w:sz w:val="24"/>
          <w:lang w:val="en-US" w:eastAsia="zh-CN"/>
        </w:rPr>
        <w:t>人文底蕴、职业精神、社会责任、职业规划</w:t>
      </w:r>
      <w:r>
        <w:rPr>
          <w:rFonts w:hint="default" w:ascii="宋体" w:hAnsi="宋体"/>
          <w:kern w:val="0"/>
          <w:sz w:val="24"/>
          <w:lang w:val="en-US" w:eastAsia="zh-CN"/>
        </w:rPr>
        <w:t>、</w:t>
      </w:r>
      <w:r>
        <w:rPr>
          <w:rFonts w:hint="eastAsia" w:ascii="宋体" w:hAnsi="宋体"/>
          <w:kern w:val="0"/>
          <w:sz w:val="24"/>
          <w:lang w:val="en-US" w:eastAsia="zh-CN"/>
        </w:rPr>
        <w:t>绿色发展</w:t>
      </w:r>
      <w:r>
        <w:rPr>
          <w:rFonts w:hint="default" w:ascii="宋体" w:hAnsi="宋体"/>
          <w:kern w:val="0"/>
          <w:sz w:val="24"/>
          <w:lang w:val="en-US" w:eastAsia="zh-CN"/>
        </w:rPr>
        <w:t>等要素。</w:t>
      </w:r>
      <w:r>
        <w:rPr>
          <w:rFonts w:hint="eastAsia" w:ascii="宋体" w:hAnsi="宋体"/>
          <w:kern w:val="0"/>
          <w:sz w:val="24"/>
          <w:lang w:val="en-US" w:eastAsia="zh-CN"/>
        </w:rPr>
        <w:t>二是建设混合式教学资源包，精挖和更新整合各模块思政资源，形成特色教学内容；5年来团队建成英语读写教学特色资源库，每半年持续开展学生口语和写作比赛辅导培训，坚持用英语传递中国声音、讲述中国故事。三是按 Planning（“课程思政”目标规划）、Designing（“课程思政”教学设计）、Enacting（“课程思政”实施）、Evaluating（“课程思政”评估）四个环节设计教学，每个模块授课做到融知识、能力、素质和情怀培养为一体。</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（3）优化方案教法，创新育人机制</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一是将模块化思政内容、“线下+ 线上+ 课堂”的新型学习模式、课外思政实践活动写入课程建设实施方案。二是改变课堂上传统的讲“道”方法，灵活采用</w:t>
      </w:r>
      <w:r>
        <w:rPr>
          <w:rFonts w:hint="default" w:ascii="宋体" w:hAnsi="宋体"/>
          <w:kern w:val="0"/>
          <w:sz w:val="24"/>
          <w:lang w:val="en-US" w:eastAsia="zh-CN"/>
        </w:rPr>
        <w:t>任务驱动法</w:t>
      </w:r>
      <w:r>
        <w:rPr>
          <w:rFonts w:hint="eastAsia" w:ascii="宋体" w:hAnsi="宋体"/>
          <w:kern w:val="0"/>
          <w:sz w:val="24"/>
          <w:lang w:val="en-US" w:eastAsia="zh-CN"/>
        </w:rPr>
        <w:t>、情境案例法、合作探究法等，</w:t>
      </w:r>
      <w:r>
        <w:rPr>
          <w:rFonts w:hint="default" w:ascii="宋体" w:hAnsi="宋体"/>
          <w:kern w:val="0"/>
          <w:sz w:val="24"/>
          <w:lang w:val="en-US" w:eastAsia="zh-CN"/>
        </w:rPr>
        <w:t>实现思政教育在大学英语教学中的</w:t>
      </w:r>
      <w:r>
        <w:rPr>
          <w:rFonts w:hint="eastAsia" w:ascii="宋体" w:hAnsi="宋体"/>
          <w:kern w:val="0"/>
          <w:sz w:val="24"/>
          <w:lang w:val="en-US" w:eastAsia="zh-CN"/>
        </w:rPr>
        <w:t>“</w:t>
      </w:r>
      <w:r>
        <w:rPr>
          <w:rFonts w:hint="default" w:ascii="宋体" w:hAnsi="宋体"/>
          <w:kern w:val="0"/>
          <w:sz w:val="24"/>
          <w:lang w:val="en-US" w:eastAsia="zh-CN"/>
        </w:rPr>
        <w:t>锦上添花</w:t>
      </w:r>
      <w:r>
        <w:rPr>
          <w:rFonts w:hint="eastAsia" w:ascii="宋体" w:hAnsi="宋体"/>
          <w:kern w:val="0"/>
          <w:sz w:val="24"/>
          <w:lang w:val="en-US" w:eastAsia="zh-CN"/>
        </w:rPr>
        <w:t>”。三是创新育人渠道，定期开展英语一角，知咸宁、爱咸宁、荣咸宁英语演讲和配音比赛等第二课堂教学建设，使其成为课程育人、文化育人、学院文化建设的亮点和拓宽思政教育有效载体。四是建立“课程+实践+教师”的“三个一”育人模式，即大学英语在线课程建设已具雏形、1 个特色思政实践项目-“下乡支教助力精准扶贫”受到媒体好评、1 支骨干教学团队服务5次国际援教后声名鹊起。</w:t>
      </w:r>
    </w:p>
    <w:p>
      <w:pPr>
        <w:spacing w:line="360" w:lineRule="auto"/>
        <w:ind w:firstLine="482" w:firstLineChars="200"/>
        <w:rPr>
          <w:rFonts w:hint="eastAsia" w:ascii="宋体" w:hAnsi="宋体" w:eastAsia="宋体" w:cs="Times New Roman"/>
          <w:b/>
          <w:bCs/>
          <w:sz w:val="24"/>
          <w:szCs w:val="24"/>
        </w:rPr>
      </w:pPr>
    </w:p>
    <w:p>
      <w:pPr>
        <w:spacing w:line="360" w:lineRule="auto"/>
        <w:ind w:firstLine="482" w:firstLineChars="200"/>
        <w:rPr>
          <w:rFonts w:ascii="宋体" w:hAnsi="宋体" w:eastAsia="宋体" w:cs="Times New Roman"/>
          <w:kern w:val="0"/>
          <w:sz w:val="24"/>
        </w:rPr>
      </w:pPr>
      <w:r>
        <w:rPr>
          <w:rFonts w:hint="eastAsia" w:ascii="宋体" w:hAnsi="宋体" w:eastAsia="宋体" w:cs="Times New Roman"/>
          <w:b/>
          <w:bCs/>
          <w:sz w:val="24"/>
          <w:szCs w:val="24"/>
        </w:rPr>
        <w:t>3.2.4教学方式、方法改革与教学能力建设</w:t>
      </w:r>
    </w:p>
    <w:p>
      <w:pPr>
        <w:spacing w:line="360" w:lineRule="auto"/>
        <w:ind w:firstLine="480" w:firstLineChars="200"/>
        <w:rPr>
          <w:rFonts w:hint="eastAsia" w:ascii="宋体" w:hAnsi="宋体"/>
          <w:kern w:val="0"/>
          <w:sz w:val="24"/>
          <w:lang w:val="en-US" w:eastAsia="zh-CN"/>
        </w:rPr>
      </w:pPr>
      <w:r>
        <w:rPr>
          <w:rFonts w:hint="eastAsia" w:ascii="宋体" w:hAnsi="宋体"/>
          <w:kern w:val="0"/>
          <w:sz w:val="24"/>
          <w:lang w:val="en-US" w:eastAsia="zh-CN"/>
        </w:rPr>
        <w:t>我院积极推动混合式教学、实践教学和信息化教学改革。先后15次开展示范课听评和课程诊改汇报，9次组织参与全国职业院校信息化教学改革与创新发展汇报会、教育部职业院校外语类专业教学指导委员会年会、全国高职院校英语教学高级论坛、职业院校外语教育与教学发展智慧讲坛、高职教育专科英语课程标准培训、全国职业院校课程思政布局等线上线下培训活动。</w:t>
      </w:r>
    </w:p>
    <w:p>
      <w:pPr>
        <w:rPr>
          <w:rFonts w:hint="default"/>
          <w:lang w:val="en-US" w:eastAsia="zh-CN"/>
        </w:rPr>
      </w:pPr>
      <w:r>
        <w:rPr>
          <w:rFonts w:hint="eastAsia" w:ascii="Times New Roman" w:hAnsi="Times New Roman" w:cstheme="minorBidi"/>
          <w:b w:val="0"/>
          <w:bCs w:val="0"/>
          <w:kern w:val="2"/>
          <w:sz w:val="24"/>
          <w:szCs w:val="22"/>
          <w:lang w:val="en-US" w:eastAsia="zh-CN" w:bidi="ar-SA"/>
        </w:rPr>
        <w:t xml:space="preserve">   </w:t>
      </w:r>
      <w:r>
        <w:rPr>
          <w:rFonts w:hint="default"/>
          <w:lang w:val="en-US" w:eastAsia="zh-CN"/>
        </w:rPr>
        <w:drawing>
          <wp:inline distT="0" distB="0" distL="114300" distR="114300">
            <wp:extent cx="2155190" cy="2014220"/>
            <wp:effectExtent l="0" t="0" r="16510" b="5080"/>
            <wp:docPr id="18" name="图片 18" descr="C:/Users/Administrator/AppData/Local/Temp/picturecompress_202111121931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Local/Temp/picturecompress_20211112193131/output_1.jpgoutput_1"/>
                    <pic:cNvPicPr>
                      <a:picLocks noChangeAspect="1"/>
                    </pic:cNvPicPr>
                  </pic:nvPicPr>
                  <pic:blipFill>
                    <a:blip r:embed="rId51"/>
                    <a:stretch>
                      <a:fillRect/>
                    </a:stretch>
                  </pic:blipFill>
                  <pic:spPr>
                    <a:xfrm>
                      <a:off x="0" y="0"/>
                      <a:ext cx="2155190" cy="201422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181860" cy="2014220"/>
            <wp:effectExtent l="0" t="0" r="8890" b="5080"/>
            <wp:docPr id="19" name="图片 19" descr="C:/Users/Administrator/AppData/Local/Temp/picturecompress_202111121934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Temp/picturecompress_20211112193437/output_1.jpgoutput_1"/>
                    <pic:cNvPicPr>
                      <a:picLocks noChangeAspect="1"/>
                    </pic:cNvPicPr>
                  </pic:nvPicPr>
                  <pic:blipFill>
                    <a:blip r:embed="rId52"/>
                    <a:stretch>
                      <a:fillRect/>
                    </a:stretch>
                  </pic:blipFill>
                  <pic:spPr>
                    <a:xfrm>
                      <a:off x="0" y="0"/>
                      <a:ext cx="2181860" cy="2014220"/>
                    </a:xfrm>
                    <a:prstGeom prst="rect">
                      <a:avLst/>
                    </a:prstGeom>
                  </pic:spPr>
                </pic:pic>
              </a:graphicData>
            </a:graphic>
          </wp:inline>
        </w:drawing>
      </w:r>
    </w:p>
    <w:p>
      <w:pPr>
        <w:ind w:firstLine="422" w:firstLineChars="200"/>
        <w:rPr>
          <w:rFonts w:hint="default"/>
          <w:b/>
          <w:bCs/>
          <w:sz w:val="18"/>
          <w:szCs w:val="20"/>
          <w:lang w:val="en-US" w:eastAsia="zh-CN"/>
        </w:rPr>
      </w:pPr>
      <w:r>
        <w:rPr>
          <w:rFonts w:hint="eastAsia" w:ascii="Times New Roman" w:hAnsi="Times New Roman" w:eastAsiaTheme="minorEastAsia" w:cstheme="minorBidi"/>
          <w:b/>
          <w:bCs/>
          <w:kern w:val="2"/>
          <w:sz w:val="21"/>
          <w:szCs w:val="20"/>
          <w:lang w:val="en-US" w:eastAsia="zh-CN" w:bidi="ar-SA"/>
        </w:rPr>
        <w:t>“外研社教学之星大赛”实时观摩</w:t>
      </w:r>
      <w:r>
        <w:rPr>
          <w:rFonts w:hint="eastAsia" w:ascii="Times New Roman" w:hAnsi="Times New Roman" w:cstheme="minorBidi"/>
          <w:b/>
          <w:bCs/>
          <w:kern w:val="2"/>
          <w:sz w:val="21"/>
          <w:szCs w:val="20"/>
          <w:lang w:val="en-US" w:eastAsia="zh-CN" w:bidi="ar-SA"/>
        </w:rPr>
        <w:t xml:space="preserve">          骨干教师展示信息化教学示范课</w:t>
      </w:r>
    </w:p>
    <w:p>
      <w:pPr>
        <w:spacing w:line="360" w:lineRule="auto"/>
        <w:ind w:firstLine="480" w:firstLineChars="200"/>
        <w:rPr>
          <w:rFonts w:hint="eastAsia" w:ascii="Times New Roman" w:hAnsi="Times New Roman" w:cstheme="minorBidi"/>
          <w:kern w:val="2"/>
          <w:sz w:val="24"/>
          <w:szCs w:val="22"/>
          <w:lang w:val="en-US" w:eastAsia="zh-CN" w:bidi="ar-SA"/>
        </w:rPr>
      </w:pPr>
    </w:p>
    <w:p>
      <w:pPr>
        <w:spacing w:line="360" w:lineRule="auto"/>
        <w:ind w:firstLine="480" w:firstLineChars="200"/>
        <w:rPr>
          <w:rFonts w:ascii="宋体" w:hAnsi="宋体"/>
          <w:kern w:val="0"/>
          <w:sz w:val="24"/>
        </w:rPr>
      </w:pPr>
      <w:r>
        <w:rPr>
          <w:rFonts w:hint="eastAsia" w:ascii="Times New Roman" w:hAnsi="Times New Roman"/>
          <w:sz w:val="24"/>
        </w:rPr>
        <w:t>教学诊改方式上，利用教学巡查，学期教学三次检查、开展有效课堂认证培训、评教评学等活动进行常规诊改；周期诊改通过召开专业指导委员会修订人才培养模式、实习生汇报课程教学设计和评优、毕业生座谈访谈、素质学分拓展、分组教研磨课等活动进行；专项诊改师范生技能竞赛、课程整体设计、校企合作项目等。期中教学检查着重检查</w:t>
      </w:r>
      <w:r>
        <w:rPr>
          <w:rFonts w:hint="eastAsia" w:ascii="Times New Roman" w:hAnsi="Times New Roman"/>
          <w:sz w:val="24"/>
          <w:lang w:eastAsia="zh-CN"/>
        </w:rPr>
        <w:t>“</w:t>
      </w:r>
      <w:r>
        <w:rPr>
          <w:rFonts w:ascii="宋体" w:hAnsi="宋体" w:eastAsia="宋体" w:cs="宋体"/>
          <w:sz w:val="24"/>
          <w:szCs w:val="24"/>
        </w:rPr>
        <w:t>三教</w:t>
      </w:r>
      <w:r>
        <w:rPr>
          <w:rFonts w:hint="eastAsia" w:ascii="Times New Roman" w:hAnsi="Times New Roman"/>
          <w:sz w:val="24"/>
          <w:lang w:eastAsia="zh-CN"/>
        </w:rPr>
        <w:t>”</w:t>
      </w:r>
      <w:r>
        <w:rPr>
          <w:rFonts w:ascii="宋体" w:hAnsi="宋体" w:eastAsia="宋体" w:cs="宋体"/>
          <w:sz w:val="24"/>
          <w:szCs w:val="24"/>
        </w:rPr>
        <w:t>改革</w:t>
      </w:r>
      <w:r>
        <w:rPr>
          <w:rFonts w:hint="eastAsia" w:ascii="宋体" w:hAnsi="宋体" w:eastAsia="宋体" w:cs="宋体"/>
          <w:sz w:val="24"/>
          <w:szCs w:val="24"/>
          <w:lang w:eastAsia="zh-CN"/>
        </w:rPr>
        <w:t>、</w:t>
      </w:r>
      <w:r>
        <w:rPr>
          <w:rFonts w:ascii="宋体" w:hAnsi="宋体" w:eastAsia="宋体" w:cs="宋体"/>
          <w:sz w:val="24"/>
          <w:szCs w:val="24"/>
        </w:rPr>
        <w:t>课堂革命和课程思政元素</w:t>
      </w:r>
      <w:r>
        <w:rPr>
          <w:rFonts w:hint="eastAsia" w:ascii="Times New Roman" w:hAnsi="Times New Roman"/>
          <w:sz w:val="24"/>
        </w:rPr>
        <w:t>在课堂教学中的</w:t>
      </w:r>
      <w:r>
        <w:rPr>
          <w:rFonts w:hint="eastAsia" w:ascii="Times New Roman" w:hAnsi="Times New Roman"/>
          <w:sz w:val="24"/>
          <w:lang w:val="en-US" w:eastAsia="zh-CN"/>
        </w:rPr>
        <w:t>体现</w:t>
      </w:r>
      <w:r>
        <w:rPr>
          <w:rFonts w:hint="eastAsia" w:ascii="Times New Roman" w:hAnsi="Times New Roman"/>
          <w:sz w:val="24"/>
        </w:rPr>
        <w:t>，每个教研室安排</w:t>
      </w:r>
      <w:r>
        <w:rPr>
          <w:rFonts w:hint="eastAsia" w:ascii="Times New Roman" w:hAnsi="Times New Roman"/>
          <w:sz w:val="24"/>
          <w:lang w:val="en-US" w:eastAsia="zh-CN"/>
        </w:rPr>
        <w:t>3-</w:t>
      </w:r>
      <w:r>
        <w:rPr>
          <w:rFonts w:hint="eastAsia" w:ascii="Times New Roman" w:hAnsi="Times New Roman"/>
          <w:sz w:val="24"/>
        </w:rPr>
        <w:t>4名教师进行</w:t>
      </w:r>
      <w:r>
        <w:rPr>
          <w:rFonts w:hint="eastAsia" w:ascii="Times New Roman" w:hAnsi="Times New Roman"/>
          <w:sz w:val="24"/>
          <w:lang w:val="en-US" w:eastAsia="zh-CN"/>
        </w:rPr>
        <w:t>优质</w:t>
      </w:r>
      <w:r>
        <w:rPr>
          <w:rFonts w:hint="eastAsia" w:ascii="Times New Roman" w:hAnsi="Times New Roman"/>
          <w:sz w:val="24"/>
          <w:lang w:eastAsia="zh-CN"/>
        </w:rPr>
        <w:t>示范课</w:t>
      </w:r>
      <w:r>
        <w:rPr>
          <w:rFonts w:hint="eastAsia" w:ascii="Times New Roman" w:hAnsi="Times New Roman"/>
          <w:sz w:val="24"/>
        </w:rPr>
        <w:t>展示。90%的专业课程实行混合式教学</w:t>
      </w:r>
      <w:r>
        <w:rPr>
          <w:rFonts w:hint="eastAsia" w:ascii="宋体" w:hAnsi="宋体"/>
          <w:kern w:val="0"/>
          <w:sz w:val="24"/>
        </w:rPr>
        <w:t>，课程资源上传</w:t>
      </w:r>
      <w:r>
        <w:rPr>
          <w:rFonts w:hint="eastAsia"/>
          <w:sz w:val="24"/>
          <w:szCs w:val="24"/>
        </w:rPr>
        <w:t>智慧云平台供学生自主学习</w:t>
      </w:r>
      <w:r>
        <w:rPr>
          <w:rFonts w:hint="eastAsia" w:ascii="宋体" w:hAnsi="宋体"/>
          <w:kern w:val="0"/>
          <w:sz w:val="24"/>
          <w:lang w:eastAsia="zh-CN"/>
        </w:rPr>
        <w:t>。</w:t>
      </w:r>
      <w:r>
        <w:rPr>
          <w:rFonts w:hint="eastAsia" w:ascii="宋体" w:hAnsi="宋体"/>
          <w:kern w:val="0"/>
          <w:sz w:val="24"/>
        </w:rPr>
        <w:t>大学英语教学线上学生依托网络学习、进行任务汇报和与老师沟通交流，线下小组合作完成制作例如</w:t>
      </w:r>
      <w:r>
        <w:rPr>
          <w:rFonts w:hint="eastAsia" w:ascii="宋体" w:hAnsi="宋体"/>
          <w:kern w:val="0"/>
          <w:sz w:val="24"/>
          <w:lang w:eastAsia="zh-CN"/>
        </w:rPr>
        <w:t>英语演讲</w:t>
      </w:r>
      <w:r>
        <w:rPr>
          <w:rFonts w:hint="eastAsia" w:ascii="宋体" w:hAnsi="宋体"/>
          <w:kern w:val="0"/>
          <w:sz w:val="24"/>
        </w:rPr>
        <w:t>PPT、</w:t>
      </w:r>
      <w:r>
        <w:rPr>
          <w:rFonts w:hint="eastAsia" w:ascii="宋体" w:hAnsi="宋体"/>
          <w:kern w:val="0"/>
          <w:sz w:val="24"/>
          <w:lang w:eastAsia="zh-CN"/>
        </w:rPr>
        <w:t>英语手抄报、英语短视频拍摄</w:t>
      </w:r>
      <w:r>
        <w:rPr>
          <w:rFonts w:hint="eastAsia" w:ascii="宋体" w:hAnsi="宋体"/>
          <w:kern w:val="0"/>
          <w:sz w:val="24"/>
        </w:rPr>
        <w:t>等任务，课堂上进行</w:t>
      </w:r>
      <w:r>
        <w:rPr>
          <w:rFonts w:hint="eastAsia" w:ascii="宋体" w:hAnsi="宋体"/>
          <w:kern w:val="0"/>
          <w:sz w:val="24"/>
          <w:lang w:eastAsia="zh-CN"/>
        </w:rPr>
        <w:t>汇报展示</w:t>
      </w:r>
      <w:r>
        <w:rPr>
          <w:rFonts w:hint="eastAsia" w:ascii="宋体" w:hAnsi="宋体"/>
          <w:kern w:val="0"/>
          <w:sz w:val="24"/>
        </w:rPr>
        <w:t>。</w:t>
      </w:r>
      <w:r>
        <w:rPr>
          <w:rFonts w:hint="eastAsia" w:ascii="宋体" w:hAnsi="宋体" w:eastAsia="宋体"/>
          <w:sz w:val="24"/>
        </w:rPr>
        <w:t>所有课程实行</w:t>
      </w:r>
      <w:r>
        <w:rPr>
          <w:rFonts w:hint="eastAsia"/>
          <w:sz w:val="24"/>
        </w:rPr>
        <w:t>过程性评价考核，</w:t>
      </w:r>
      <w:r>
        <w:rPr>
          <w:rFonts w:hint="eastAsia" w:ascii="Times New Roman" w:hAnsi="Times New Roman"/>
          <w:sz w:val="24"/>
        </w:rPr>
        <w:t>订单班和现代学徒制班的实践课程</w:t>
      </w:r>
      <w:r>
        <w:rPr>
          <w:rFonts w:hint="eastAsia" w:ascii="Times New Roman" w:hAnsi="Times New Roman"/>
          <w:sz w:val="24"/>
          <w:lang w:eastAsia="zh-CN"/>
        </w:rPr>
        <w:t>部分</w:t>
      </w:r>
      <w:r>
        <w:rPr>
          <w:rFonts w:hint="eastAsia" w:ascii="Times New Roman" w:hAnsi="Times New Roman"/>
          <w:sz w:val="24"/>
        </w:rPr>
        <w:t>实行实践外包</w:t>
      </w:r>
      <w:r>
        <w:rPr>
          <w:rFonts w:hint="eastAsia" w:ascii="Times New Roman" w:hAnsi="Times New Roman"/>
          <w:sz w:val="24"/>
          <w:lang w:eastAsia="zh-CN"/>
        </w:rPr>
        <w:t>和</w:t>
      </w:r>
      <w:r>
        <w:rPr>
          <w:rFonts w:hint="eastAsia"/>
          <w:sz w:val="24"/>
        </w:rPr>
        <w:t>校企</w:t>
      </w:r>
      <w:r>
        <w:rPr>
          <w:rFonts w:hint="eastAsia" w:ascii="宋体" w:hAnsi="宋体"/>
          <w:kern w:val="0"/>
          <w:sz w:val="24"/>
        </w:rPr>
        <w:t>情境联考，</w:t>
      </w:r>
      <w:r>
        <w:rPr>
          <w:rFonts w:hint="eastAsia" w:ascii="宋体" w:hAnsi="宋体"/>
          <w:color w:val="000000"/>
          <w:kern w:val="0"/>
          <w:sz w:val="24"/>
          <w:szCs w:val="24"/>
        </w:rPr>
        <w:t>其他课程</w:t>
      </w:r>
      <w:r>
        <w:rPr>
          <w:rFonts w:hint="eastAsia" w:ascii="宋体" w:cs="宋体"/>
          <w:kern w:val="0"/>
          <w:sz w:val="24"/>
          <w:szCs w:val="24"/>
        </w:rPr>
        <w:t>除考核知识和技能的掌握情况外，</w:t>
      </w:r>
      <w:r>
        <w:rPr>
          <w:rFonts w:hint="eastAsia" w:ascii="Times New Roman" w:hAnsi="Times New Roman"/>
          <w:sz w:val="24"/>
        </w:rPr>
        <w:t>还将互动协作、课堂表现、组织纪律等情感与态度纳入学业考核范畴。</w:t>
      </w:r>
      <w:r>
        <w:rPr>
          <w:rFonts w:hint="eastAsia" w:ascii="宋体" w:hAnsi="宋体"/>
          <w:kern w:val="0"/>
          <w:sz w:val="24"/>
        </w:rPr>
        <w:t>一系列培训、展示、教学方式方法改革活动，加强了教学团队建设，青年教师们的信息化技术助力职业教育课程教学改革创新的信心和能力有了很大提高。</w:t>
      </w:r>
    </w:p>
    <w:p>
      <w:pPr>
        <w:widowControl/>
        <w:spacing w:after="72" w:line="480" w:lineRule="atLeast"/>
        <w:ind w:firstLine="480"/>
        <w:rPr>
          <w:rFonts w:hint="eastAsia" w:ascii="Simang" w:hAnsi="Simang"/>
          <w:b/>
          <w:kern w:val="0"/>
          <w:sz w:val="24"/>
          <w:lang w:val="en-US" w:eastAsia="zh-CN"/>
        </w:rPr>
      </w:pPr>
      <w:r>
        <w:rPr>
          <w:rFonts w:hint="eastAsia" w:ascii="Simang" w:hAnsi="Simang"/>
          <w:b/>
          <w:kern w:val="0"/>
          <w:sz w:val="24"/>
        </w:rPr>
        <w:t>典型案例</w:t>
      </w:r>
      <w:r>
        <w:rPr>
          <w:rFonts w:hint="eastAsia" w:ascii="Simang" w:hAnsi="Simang"/>
          <w:b/>
          <w:kern w:val="0"/>
          <w:sz w:val="24"/>
          <w:lang w:val="en-US" w:eastAsia="zh-CN"/>
        </w:rPr>
        <w:t>6</w:t>
      </w:r>
      <w:r>
        <w:rPr>
          <w:rFonts w:ascii="Simang" w:hAnsi="Simang"/>
          <w:b/>
          <w:kern w:val="0"/>
          <w:sz w:val="24"/>
        </w:rPr>
        <w:t>:</w:t>
      </w:r>
      <w:r>
        <w:rPr>
          <w:rFonts w:hint="eastAsia" w:ascii="Simang" w:hAnsi="Simang"/>
          <w:b/>
          <w:kern w:val="0"/>
          <w:sz w:val="24"/>
          <w:lang w:val="en-US" w:eastAsia="zh-CN"/>
        </w:rPr>
        <w:t xml:space="preserve"> </w:t>
      </w:r>
    </w:p>
    <w:p>
      <w:pPr>
        <w:widowControl/>
        <w:spacing w:after="72" w:line="480" w:lineRule="atLeast"/>
        <w:ind w:firstLine="480"/>
        <w:jc w:val="center"/>
        <w:rPr>
          <w:rFonts w:hint="eastAsia" w:ascii="Simang" w:hAnsi="Simang"/>
          <w:b/>
          <w:kern w:val="0"/>
          <w:sz w:val="24"/>
        </w:rPr>
      </w:pPr>
      <w:r>
        <w:rPr>
          <w:rFonts w:hint="eastAsia" w:ascii="Simang" w:hAnsi="Simang"/>
          <w:b/>
          <w:kern w:val="0"/>
          <w:sz w:val="24"/>
        </w:rPr>
        <w:t>贺百年华诞 展英语风采</w:t>
      </w:r>
    </w:p>
    <w:p>
      <w:pPr>
        <w:widowControl/>
        <w:spacing w:after="72" w:line="480" w:lineRule="atLeast"/>
        <w:ind w:firstLine="480"/>
        <w:jc w:val="center"/>
        <w:rPr>
          <w:rFonts w:ascii="Simang" w:hAnsi="Simang"/>
          <w:b/>
          <w:kern w:val="0"/>
          <w:sz w:val="24"/>
        </w:rPr>
      </w:pPr>
      <w:r>
        <w:rPr>
          <w:rFonts w:hint="eastAsia" w:ascii="Simang" w:hAnsi="Simang"/>
          <w:b/>
          <w:kern w:val="0"/>
          <w:sz w:val="24"/>
        </w:rPr>
        <w:t>—外国语学院举办《大学英语》课程学生作品展</w:t>
      </w:r>
    </w:p>
    <w:p>
      <w:pPr>
        <w:widowControl/>
        <w:spacing w:after="72" w:line="480" w:lineRule="atLeast"/>
        <w:ind w:firstLine="480"/>
        <w:jc w:val="both"/>
        <w:rPr>
          <w:rFonts w:hint="eastAsia" w:ascii="Simang" w:hAnsi="Simang"/>
          <w:b/>
          <w:kern w:val="0"/>
          <w:sz w:val="24"/>
        </w:rPr>
      </w:pPr>
    </w:p>
    <w:p>
      <w:pPr>
        <w:snapToGrid w:val="0"/>
        <w:spacing w:line="360" w:lineRule="auto"/>
        <w:ind w:firstLine="480" w:firstLineChars="200"/>
        <w:rPr>
          <w:rFonts w:hint="eastAsia" w:ascii="Helvetica" w:hAnsi="Helvetica" w:eastAsia="宋体" w:cs="Helvetica"/>
          <w:b w:val="0"/>
          <w:bCs w:val="0"/>
          <w:i w:val="0"/>
          <w:iCs w:val="0"/>
          <w:caps w:val="0"/>
          <w:color w:val="444444"/>
          <w:spacing w:val="0"/>
          <w:sz w:val="24"/>
          <w:szCs w:val="24"/>
          <w:lang w:eastAsia="zh-CN"/>
        </w:rPr>
      </w:pPr>
      <w:r>
        <w:rPr>
          <w:rFonts w:hint="eastAsia" w:ascii="Helvetica" w:hAnsi="Helvetica" w:eastAsia="宋体" w:cs="Helvetica"/>
          <w:b w:val="0"/>
          <w:bCs w:val="0"/>
          <w:i w:val="0"/>
          <w:iCs w:val="0"/>
          <w:caps w:val="0"/>
          <w:color w:val="444444"/>
          <w:spacing w:val="0"/>
          <w:sz w:val="24"/>
          <w:szCs w:val="24"/>
          <w:lang w:eastAsia="zh-CN"/>
        </w:rPr>
        <w:t>在</w:t>
      </w:r>
      <w:r>
        <w:rPr>
          <w:rFonts w:ascii="Helvetica" w:hAnsi="Helvetica" w:eastAsia="Helvetica" w:cs="Helvetica"/>
          <w:b w:val="0"/>
          <w:bCs w:val="0"/>
          <w:i w:val="0"/>
          <w:iCs w:val="0"/>
          <w:caps w:val="0"/>
          <w:color w:val="444444"/>
          <w:spacing w:val="0"/>
          <w:sz w:val="24"/>
          <w:szCs w:val="24"/>
        </w:rPr>
        <w:t>外国语学院党总支的引领下，</w:t>
      </w:r>
      <w:r>
        <w:rPr>
          <w:rFonts w:hint="eastAsia" w:ascii="Helvetica" w:hAnsi="Helvetica" w:eastAsia="宋体" w:cs="Helvetica"/>
          <w:b w:val="0"/>
          <w:bCs w:val="0"/>
          <w:i w:val="0"/>
          <w:iCs w:val="0"/>
          <w:caps w:val="0"/>
          <w:color w:val="444444"/>
          <w:spacing w:val="0"/>
          <w:sz w:val="24"/>
          <w:szCs w:val="24"/>
          <w:lang w:eastAsia="zh-CN"/>
        </w:rPr>
        <w:t>公共英语教研室</w:t>
      </w:r>
      <w:r>
        <w:rPr>
          <w:rFonts w:ascii="Helvetica" w:hAnsi="Helvetica" w:eastAsia="Helvetica" w:cs="Helvetica"/>
          <w:b w:val="0"/>
          <w:bCs w:val="0"/>
          <w:i w:val="0"/>
          <w:iCs w:val="0"/>
          <w:caps w:val="0"/>
          <w:color w:val="444444"/>
          <w:spacing w:val="0"/>
          <w:sz w:val="24"/>
          <w:szCs w:val="24"/>
        </w:rPr>
        <w:t>以建党100周年为契机</w:t>
      </w:r>
      <w:r>
        <w:rPr>
          <w:rFonts w:hint="eastAsia" w:ascii="Helvetica" w:hAnsi="Helvetica" w:eastAsia="宋体" w:cs="Helvetica"/>
          <w:b w:val="0"/>
          <w:bCs w:val="0"/>
          <w:i w:val="0"/>
          <w:iCs w:val="0"/>
          <w:caps w:val="0"/>
          <w:color w:val="444444"/>
          <w:spacing w:val="0"/>
          <w:sz w:val="24"/>
          <w:szCs w:val="24"/>
          <w:lang w:eastAsia="zh-CN"/>
        </w:rPr>
        <w:t>，在全校范围内</w:t>
      </w:r>
      <w:r>
        <w:rPr>
          <w:rFonts w:ascii="Helvetica" w:hAnsi="Helvetica" w:eastAsia="Helvetica" w:cs="Helvetica"/>
          <w:b w:val="0"/>
          <w:bCs w:val="0"/>
          <w:i w:val="0"/>
          <w:iCs w:val="0"/>
          <w:caps w:val="0"/>
          <w:color w:val="444444"/>
          <w:spacing w:val="0"/>
          <w:sz w:val="24"/>
          <w:szCs w:val="24"/>
        </w:rPr>
        <w:t>举办</w:t>
      </w:r>
      <w:r>
        <w:rPr>
          <w:rFonts w:hint="eastAsia" w:ascii="Helvetica" w:hAnsi="Helvetica" w:eastAsia="宋体" w:cs="Helvetica"/>
          <w:b w:val="0"/>
          <w:bCs w:val="0"/>
          <w:i w:val="0"/>
          <w:iCs w:val="0"/>
          <w:caps w:val="0"/>
          <w:color w:val="444444"/>
          <w:spacing w:val="0"/>
          <w:sz w:val="24"/>
          <w:szCs w:val="24"/>
          <w:lang w:eastAsia="zh-CN"/>
        </w:rPr>
        <w:t>了英语手抄报大赛，英语书法大赛，英语短视频拍摄大赛，并将获奖作品进行了精彩展览。</w:t>
      </w:r>
    </w:p>
    <w:p>
      <w:pPr>
        <w:snapToGrid w:val="0"/>
        <w:spacing w:line="360" w:lineRule="auto"/>
        <w:ind w:firstLine="480" w:firstLineChars="200"/>
        <w:jc w:val="left"/>
        <w:rPr>
          <w:rFonts w:ascii="Helvetica" w:hAnsi="Helvetica" w:cs="Helvetica"/>
          <w:color w:val="444444"/>
          <w:kern w:val="0"/>
          <w:sz w:val="24"/>
        </w:rPr>
      </w:pPr>
      <w:r>
        <w:rPr>
          <w:rFonts w:hint="eastAsia" w:ascii="Helvetica" w:hAnsi="Helvetica" w:eastAsia="宋体" w:cs="Helvetica"/>
          <w:b w:val="0"/>
          <w:bCs w:val="0"/>
          <w:i w:val="0"/>
          <w:iCs w:val="0"/>
          <w:caps w:val="0"/>
          <w:color w:val="444444"/>
          <w:spacing w:val="0"/>
          <w:sz w:val="24"/>
          <w:szCs w:val="24"/>
          <w:lang w:eastAsia="zh-CN"/>
        </w:rPr>
        <w:t>《大学英语》</w:t>
      </w:r>
      <w:r>
        <w:rPr>
          <w:rFonts w:ascii="Helvetica" w:hAnsi="Helvetica" w:eastAsia="Helvetica" w:cs="Helvetica"/>
          <w:b w:val="0"/>
          <w:bCs w:val="0"/>
          <w:i w:val="0"/>
          <w:iCs w:val="0"/>
          <w:caps w:val="0"/>
          <w:color w:val="444444"/>
          <w:spacing w:val="0"/>
          <w:sz w:val="24"/>
          <w:szCs w:val="24"/>
        </w:rPr>
        <w:t>承担着夯实学生的语言知识和技能、培育和践行社会主义核心价值观、落实立德树人根本任务、培养具有中国情怀和国际视野、能够在职场中进行有效沟通的高素质技术技能人才的重任。支部将课程建设纳入“与书记相约、展英语风采”党建品牌创建的重要内容，教学开发中以社会主义核心价值观为统领，从国家、学校、课程层面解析大学英语教育使命和愿景，教改中筑牢思想政治意识，促使全体教师自觉把培育和践行社会主义核心价值观有机融入教育教学的全过程。本次展览共</w:t>
      </w:r>
      <w:r>
        <w:rPr>
          <w:rFonts w:hint="eastAsia" w:ascii="Helvetica" w:hAnsi="Helvetica" w:eastAsia="宋体" w:cs="Helvetica"/>
          <w:b w:val="0"/>
          <w:bCs w:val="0"/>
          <w:i w:val="0"/>
          <w:iCs w:val="0"/>
          <w:caps w:val="0"/>
          <w:color w:val="444444"/>
          <w:spacing w:val="0"/>
          <w:sz w:val="24"/>
          <w:szCs w:val="24"/>
          <w:lang w:eastAsia="zh-CN"/>
        </w:rPr>
        <w:t>共</w:t>
      </w:r>
      <w:r>
        <w:rPr>
          <w:rFonts w:ascii="Helvetica" w:hAnsi="Helvetica" w:eastAsia="Helvetica" w:cs="Helvetica"/>
          <w:b w:val="0"/>
          <w:bCs w:val="0"/>
          <w:i w:val="0"/>
          <w:iCs w:val="0"/>
          <w:caps w:val="0"/>
          <w:color w:val="444444"/>
          <w:spacing w:val="0"/>
          <w:sz w:val="24"/>
          <w:szCs w:val="24"/>
        </w:rPr>
        <w:t>三个类别</w:t>
      </w:r>
      <w:r>
        <w:rPr>
          <w:rFonts w:hint="eastAsia" w:ascii="Helvetica" w:hAnsi="Helvetica" w:eastAsia="宋体" w:cs="Helvetica"/>
          <w:b w:val="0"/>
          <w:bCs w:val="0"/>
          <w:i w:val="0"/>
          <w:iCs w:val="0"/>
          <w:caps w:val="0"/>
          <w:color w:val="444444"/>
          <w:spacing w:val="0"/>
          <w:sz w:val="24"/>
          <w:szCs w:val="24"/>
          <w:lang w:eastAsia="zh-CN"/>
        </w:rPr>
        <w:t>，</w:t>
      </w:r>
      <w:r>
        <w:rPr>
          <w:rFonts w:ascii="Helvetica" w:hAnsi="Helvetica" w:eastAsia="Helvetica" w:cs="Helvetica"/>
          <w:b w:val="0"/>
          <w:bCs w:val="0"/>
          <w:i w:val="0"/>
          <w:iCs w:val="0"/>
          <w:caps w:val="0"/>
          <w:color w:val="444444"/>
          <w:spacing w:val="0"/>
          <w:sz w:val="24"/>
          <w:szCs w:val="24"/>
        </w:rPr>
        <w:t>评选出学生获奖作品184幅，涉及社会主义核心价值观、工匠精神、学党史颂党恩跟党走、最受崇敬的中国之脊梁等主题。展品特色鲜明，设计精美，具有思想性和艺术性，体现了以德立人、以改育人、以文化人，促进了学生英语职业素养的提升和自主学习能力的发展，大学英语教学改革创新一直在路上。</w:t>
      </w:r>
      <w:r>
        <w:rPr>
          <w:rFonts w:hint="eastAsia" w:ascii="Helvetica" w:hAnsi="Helvetica" w:eastAsia="宋体" w:cs="Helvetica"/>
          <w:b w:val="0"/>
          <w:bCs w:val="0"/>
          <w:i w:val="0"/>
          <w:iCs w:val="0"/>
          <w:caps w:val="0"/>
          <w:color w:val="444444"/>
          <w:spacing w:val="0"/>
          <w:sz w:val="24"/>
          <w:szCs w:val="24"/>
          <w:lang w:val="en-US" w:eastAsia="zh-CN"/>
        </w:rPr>
        <w:t xml:space="preserve">  </w:t>
      </w:r>
      <w:r>
        <w:rPr>
          <w:rFonts w:hint="eastAsia" w:ascii="Helvetica" w:hAnsi="Helvetica" w:eastAsia="宋体" w:cs="Helvetica"/>
          <w:color w:val="444444"/>
          <w:kern w:val="0"/>
          <w:sz w:val="24"/>
          <w:lang w:eastAsia="zh-CN"/>
        </w:rPr>
        <w:drawing>
          <wp:inline distT="0" distB="0" distL="114300" distR="114300">
            <wp:extent cx="2439035" cy="1647825"/>
            <wp:effectExtent l="0" t="0" r="18415" b="9525"/>
            <wp:docPr id="76" name="图片 76" descr="6-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6-19-5-5"/>
                    <pic:cNvPicPr>
                      <a:picLocks noChangeAspect="1"/>
                    </pic:cNvPicPr>
                  </pic:nvPicPr>
                  <pic:blipFill>
                    <a:blip r:embed="rId53"/>
                    <a:srcRect l="7571" t="7676" r="10488" b="11058"/>
                    <a:stretch>
                      <a:fillRect/>
                    </a:stretch>
                  </pic:blipFill>
                  <pic:spPr>
                    <a:xfrm>
                      <a:off x="0" y="0"/>
                      <a:ext cx="2439035" cy="1647825"/>
                    </a:xfrm>
                    <a:prstGeom prst="rect">
                      <a:avLst/>
                    </a:prstGeom>
                  </pic:spPr>
                </pic:pic>
              </a:graphicData>
            </a:graphic>
          </wp:inline>
        </w:drawing>
      </w:r>
      <w:r>
        <w:rPr>
          <w:rFonts w:hint="eastAsia" w:ascii="Helvetica" w:hAnsi="Helvetica" w:eastAsia="宋体" w:cs="Helvetica"/>
          <w:color w:val="444444"/>
          <w:kern w:val="0"/>
          <w:sz w:val="24"/>
          <w:lang w:eastAsia="zh-CN"/>
        </w:rPr>
        <w:drawing>
          <wp:inline distT="0" distB="0" distL="114300" distR="114300">
            <wp:extent cx="2458720" cy="1639570"/>
            <wp:effectExtent l="0" t="0" r="17780" b="17780"/>
            <wp:docPr id="77" name="图片 77" descr="6-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19-6-6"/>
                    <pic:cNvPicPr>
                      <a:picLocks noChangeAspect="1"/>
                    </pic:cNvPicPr>
                  </pic:nvPicPr>
                  <pic:blipFill>
                    <a:blip r:embed="rId54"/>
                    <a:stretch>
                      <a:fillRect/>
                    </a:stretch>
                  </pic:blipFill>
                  <pic:spPr>
                    <a:xfrm>
                      <a:off x="0" y="0"/>
                      <a:ext cx="2458720" cy="1639570"/>
                    </a:xfrm>
                    <a:prstGeom prst="rect">
                      <a:avLst/>
                    </a:prstGeom>
                  </pic:spPr>
                </pic:pic>
              </a:graphicData>
            </a:graphic>
          </wp:inline>
        </w:drawing>
      </w:r>
    </w:p>
    <w:p>
      <w:pPr>
        <w:ind w:firstLine="2319" w:firstLineChars="1100"/>
        <w:rPr>
          <w:rFonts w:hint="eastAsia" w:ascii="Times New Roman" w:hAnsi="Times New Roman" w:cstheme="minorBidi"/>
          <w:b/>
          <w:bCs/>
          <w:kern w:val="2"/>
          <w:sz w:val="21"/>
          <w:szCs w:val="20"/>
          <w:lang w:val="en-US" w:eastAsia="zh-CN" w:bidi="ar-SA"/>
        </w:rPr>
      </w:pPr>
      <w:r>
        <w:rPr>
          <w:rFonts w:hint="eastAsia" w:ascii="Times New Roman" w:hAnsi="Times New Roman" w:cstheme="minorBidi"/>
          <w:b/>
          <w:bCs/>
          <w:kern w:val="2"/>
          <w:sz w:val="21"/>
          <w:szCs w:val="20"/>
          <w:lang w:val="en-US" w:eastAsia="zh-CN" w:bidi="ar-SA"/>
        </w:rPr>
        <w:t>《大学英语》课程学生作品展览</w:t>
      </w:r>
    </w:p>
    <w:p>
      <w:pPr>
        <w:spacing w:line="360" w:lineRule="auto"/>
        <w:ind w:firstLine="482" w:firstLineChars="200"/>
        <w:rPr>
          <w:rFonts w:hint="eastAsia" w:ascii="宋体" w:hAnsi="宋体" w:eastAsia="宋体" w:cs="Times New Roman"/>
          <w:b/>
          <w:bCs/>
          <w:sz w:val="24"/>
          <w:szCs w:val="24"/>
        </w:rPr>
      </w:pPr>
    </w:p>
    <w:p>
      <w:pPr>
        <w:spacing w:line="360" w:lineRule="auto"/>
        <w:ind w:firstLine="482" w:firstLineChars="200"/>
        <w:rPr>
          <w:rFonts w:ascii="宋体" w:hAnsi="宋体" w:eastAsia="宋体" w:cs="Times New Roman"/>
          <w:kern w:val="0"/>
          <w:sz w:val="24"/>
        </w:rPr>
      </w:pPr>
      <w:r>
        <w:rPr>
          <w:rFonts w:hint="eastAsia" w:ascii="宋体" w:hAnsi="宋体" w:eastAsia="宋体" w:cs="Times New Roman"/>
          <w:b/>
          <w:bCs/>
          <w:sz w:val="24"/>
          <w:szCs w:val="24"/>
        </w:rPr>
        <w:t>3.2.5 职业技能培养</w:t>
      </w:r>
    </w:p>
    <w:p>
      <w:pPr>
        <w:spacing w:line="360" w:lineRule="auto"/>
        <w:ind w:firstLine="480" w:firstLineChars="200"/>
        <w:rPr>
          <w:rFonts w:hint="eastAsia" w:ascii="宋体" w:hAnsi="宋体"/>
          <w:kern w:val="0"/>
          <w:sz w:val="24"/>
        </w:rPr>
      </w:pPr>
      <w:r>
        <w:rPr>
          <w:rFonts w:hint="eastAsia" w:ascii="宋体" w:hAnsi="宋体"/>
          <w:kern w:val="0"/>
          <w:sz w:val="24"/>
        </w:rPr>
        <w:t>在追求高效率和不断变化的现代社会中，用人单位对毕业生的职业技能要求越来越高。</w:t>
      </w:r>
      <w:r>
        <w:rPr>
          <w:rFonts w:hint="eastAsia" w:ascii="宋体" w:hAnsi="宋体"/>
          <w:kern w:val="0"/>
          <w:sz w:val="24"/>
          <w:lang w:eastAsia="zh-CN"/>
        </w:rPr>
        <w:t>“</w:t>
      </w:r>
      <w:r>
        <w:rPr>
          <w:rFonts w:hint="eastAsia" w:ascii="宋体" w:hAnsi="宋体"/>
          <w:kern w:val="0"/>
          <w:sz w:val="24"/>
          <w:lang w:val="en-US" w:eastAsia="zh-CN"/>
        </w:rPr>
        <w:t>双减</w:t>
      </w:r>
      <w:r>
        <w:rPr>
          <w:rFonts w:hint="eastAsia" w:ascii="宋体" w:hAnsi="宋体"/>
          <w:kern w:val="0"/>
          <w:sz w:val="24"/>
          <w:lang w:eastAsia="zh-CN"/>
        </w:rPr>
        <w:t>”</w:t>
      </w:r>
      <w:r>
        <w:rPr>
          <w:rFonts w:hint="eastAsia" w:ascii="宋体" w:hAnsi="宋体"/>
          <w:kern w:val="0"/>
          <w:sz w:val="24"/>
          <w:lang w:val="en-US" w:eastAsia="zh-CN"/>
        </w:rPr>
        <w:t>政策的到来，对毕业生的职业技能提出了更高的要求。</w:t>
      </w:r>
      <w:r>
        <w:rPr>
          <w:rFonts w:hint="eastAsia" w:ascii="宋体" w:hAnsi="宋体"/>
          <w:kern w:val="0"/>
          <w:sz w:val="24"/>
        </w:rPr>
        <w:t>为夯实学生的专业基本功，</w:t>
      </w:r>
      <w:r>
        <w:rPr>
          <w:rFonts w:hint="eastAsia" w:ascii="宋体" w:hAnsi="宋体" w:eastAsia="宋体" w:cs="Times New Roman"/>
          <w:kern w:val="0"/>
          <w:sz w:val="24"/>
        </w:rPr>
        <w:t>培养工匠精神</w:t>
      </w:r>
      <w:r>
        <w:rPr>
          <w:rFonts w:hint="eastAsia" w:ascii="宋体" w:hAnsi="宋体"/>
          <w:kern w:val="0"/>
          <w:sz w:val="24"/>
        </w:rPr>
        <w:t>，我院定期邀请校外专家和兼职教师</w:t>
      </w:r>
      <w:r>
        <w:rPr>
          <w:rFonts w:hint="eastAsia" w:ascii="宋体" w:hAnsi="宋体"/>
          <w:kern w:val="0"/>
          <w:sz w:val="24"/>
          <w:lang w:val="en-US" w:eastAsia="zh-CN"/>
        </w:rPr>
        <w:t>为学生</w:t>
      </w:r>
      <w:r>
        <w:rPr>
          <w:rFonts w:hint="eastAsia" w:ascii="宋体" w:hAnsi="宋体"/>
          <w:kern w:val="0"/>
          <w:sz w:val="24"/>
        </w:rPr>
        <w:t>解析职业标准，开展岗位技能认知和培训，训练少儿教育教学技能。</w:t>
      </w:r>
      <w:r>
        <w:rPr>
          <w:rFonts w:hint="eastAsia" w:ascii="宋体" w:hAnsi="宋体"/>
          <w:kern w:val="0"/>
          <w:sz w:val="24"/>
          <w:lang w:val="en-US" w:eastAsia="zh-CN"/>
        </w:rPr>
        <w:t>我院</w:t>
      </w:r>
      <w:r>
        <w:rPr>
          <w:rFonts w:hint="eastAsia" w:ascii="宋体" w:hAnsi="宋体"/>
          <w:kern w:val="0"/>
          <w:sz w:val="24"/>
        </w:rPr>
        <w:t>充分利用职业技能大赛这个“方向标” 和“助推器”开展以赛促教促学活动。本年度共组织师生参加信息化教学、微课制作、英文写作、师范生技能、英文口语大赛</w:t>
      </w:r>
      <w:r>
        <w:rPr>
          <w:rFonts w:hint="eastAsia" w:ascii="宋体" w:hAnsi="宋体"/>
          <w:kern w:val="0"/>
          <w:sz w:val="24"/>
          <w:lang w:eastAsia="zh-CN"/>
        </w:rPr>
        <w:t>、</w:t>
      </w:r>
      <w:r>
        <w:rPr>
          <w:rFonts w:hint="eastAsia" w:ascii="宋体" w:hAnsi="宋体"/>
          <w:kern w:val="0"/>
          <w:sz w:val="24"/>
          <w:lang w:val="en-US" w:eastAsia="zh-CN"/>
        </w:rPr>
        <w:t>首届</w:t>
      </w:r>
      <w:r>
        <w:rPr>
          <w:rFonts w:hint="eastAsia" w:ascii="宋体" w:hAnsi="宋体"/>
          <w:kern w:val="0"/>
          <w:sz w:val="24"/>
          <w:lang w:eastAsia="zh-CN"/>
        </w:rPr>
        <w:t>“</w:t>
      </w:r>
      <w:r>
        <w:rPr>
          <w:rFonts w:hint="eastAsia" w:ascii="宋体" w:hAnsi="宋体"/>
          <w:kern w:val="0"/>
          <w:sz w:val="24"/>
          <w:lang w:val="en-US" w:eastAsia="zh-CN"/>
        </w:rPr>
        <w:t>勇往直前</w:t>
      </w:r>
      <w:r>
        <w:rPr>
          <w:rFonts w:hint="eastAsia" w:ascii="宋体" w:hAnsi="宋体"/>
          <w:kern w:val="0"/>
          <w:sz w:val="24"/>
          <w:lang w:eastAsia="zh-CN"/>
        </w:rPr>
        <w:t>”</w:t>
      </w:r>
      <w:r>
        <w:rPr>
          <w:rFonts w:hint="eastAsia" w:ascii="宋体" w:hAnsi="宋体"/>
          <w:kern w:val="0"/>
          <w:sz w:val="24"/>
          <w:lang w:val="en-US" w:eastAsia="zh-CN"/>
        </w:rPr>
        <w:t>求职技能大赛</w:t>
      </w:r>
      <w:r>
        <w:rPr>
          <w:rFonts w:hint="eastAsia" w:ascii="宋体" w:hAnsi="宋体"/>
          <w:kern w:val="0"/>
          <w:sz w:val="24"/>
        </w:rPr>
        <w:t>等各类比赛</w:t>
      </w:r>
      <w:r>
        <w:rPr>
          <w:rFonts w:hint="eastAsia" w:ascii="宋体" w:hAnsi="宋体"/>
          <w:kern w:val="0"/>
          <w:sz w:val="24"/>
          <w:lang w:val="en-US" w:eastAsia="zh-CN"/>
        </w:rPr>
        <w:t>8</w:t>
      </w:r>
      <w:r>
        <w:rPr>
          <w:rFonts w:hint="eastAsia" w:ascii="宋体" w:hAnsi="宋体"/>
          <w:kern w:val="0"/>
          <w:sz w:val="24"/>
        </w:rPr>
        <w:t>次，荣获</w:t>
      </w:r>
      <w:r>
        <w:rPr>
          <w:rFonts w:hint="eastAsia" w:ascii="宋体" w:hAnsi="宋体"/>
          <w:kern w:val="0"/>
          <w:sz w:val="24"/>
          <w:lang w:eastAsia="zh-CN"/>
        </w:rPr>
        <w:t>省级</w:t>
      </w:r>
      <w:r>
        <w:rPr>
          <w:rFonts w:hint="eastAsia" w:ascii="宋体" w:hAnsi="宋体"/>
          <w:kern w:val="0"/>
          <w:sz w:val="24"/>
        </w:rPr>
        <w:t>微课竞赛</w:t>
      </w:r>
      <w:r>
        <w:rPr>
          <w:rFonts w:hint="eastAsia" w:ascii="宋体" w:hAnsi="宋体"/>
          <w:kern w:val="0"/>
          <w:sz w:val="24"/>
          <w:lang w:eastAsia="zh-CN"/>
        </w:rPr>
        <w:t>二</w:t>
      </w:r>
      <w:r>
        <w:rPr>
          <w:rFonts w:hint="eastAsia" w:ascii="宋体" w:hAnsi="宋体"/>
          <w:kern w:val="0"/>
          <w:sz w:val="24"/>
        </w:rPr>
        <w:t>等奖、</w:t>
      </w:r>
      <w:r>
        <w:rPr>
          <w:rFonts w:hint="eastAsia" w:ascii="宋体" w:hAnsi="宋体"/>
          <w:kern w:val="0"/>
          <w:sz w:val="24"/>
          <w:lang w:val="en-US" w:eastAsia="zh-CN"/>
        </w:rPr>
        <w:t>省级</w:t>
      </w:r>
      <w:r>
        <w:rPr>
          <w:rFonts w:hint="eastAsia" w:ascii="宋体" w:hAnsi="宋体"/>
          <w:kern w:val="0"/>
          <w:sz w:val="24"/>
        </w:rPr>
        <w:t>英文写作</w:t>
      </w:r>
      <w:r>
        <w:rPr>
          <w:rFonts w:hint="eastAsia" w:ascii="宋体" w:hAnsi="宋体"/>
          <w:kern w:val="0"/>
          <w:sz w:val="24"/>
          <w:lang w:eastAsia="zh-CN"/>
        </w:rPr>
        <w:t>比赛</w:t>
      </w:r>
      <w:r>
        <w:rPr>
          <w:rFonts w:hint="eastAsia" w:ascii="宋体" w:hAnsi="宋体"/>
          <w:kern w:val="0"/>
          <w:sz w:val="24"/>
          <w:lang w:val="en-US" w:eastAsia="zh-CN"/>
        </w:rPr>
        <w:t>二等</w:t>
      </w:r>
      <w:r>
        <w:rPr>
          <w:rFonts w:hint="eastAsia" w:ascii="宋体" w:hAnsi="宋体"/>
          <w:kern w:val="0"/>
          <w:sz w:val="24"/>
        </w:rPr>
        <w:t>奖和三等奖</w:t>
      </w:r>
      <w:r>
        <w:rPr>
          <w:rFonts w:hint="eastAsia" w:ascii="宋体" w:hAnsi="宋体"/>
          <w:kern w:val="0"/>
          <w:sz w:val="24"/>
          <w:lang w:eastAsia="zh-CN"/>
        </w:rPr>
        <w:t>、</w:t>
      </w:r>
      <w:r>
        <w:rPr>
          <w:rFonts w:hint="eastAsia" w:ascii="宋体" w:hAnsi="宋体"/>
          <w:kern w:val="0"/>
          <w:sz w:val="24"/>
          <w:lang w:val="en-US" w:eastAsia="zh-CN"/>
        </w:rPr>
        <w:t>省级英语演讲比赛三等奖、</w:t>
      </w:r>
      <w:r>
        <w:rPr>
          <w:rFonts w:hint="eastAsia" w:ascii="宋体" w:hAnsi="宋体"/>
          <w:kern w:val="0"/>
          <w:sz w:val="24"/>
        </w:rPr>
        <w:t>校级信息化教学比赛</w:t>
      </w:r>
      <w:r>
        <w:rPr>
          <w:rFonts w:hint="eastAsia" w:ascii="宋体" w:hAnsi="宋体"/>
          <w:kern w:val="0"/>
          <w:sz w:val="24"/>
          <w:lang w:val="en-US" w:eastAsia="zh-CN"/>
        </w:rPr>
        <w:t>二等奖、</w:t>
      </w:r>
      <w:r>
        <w:rPr>
          <w:rFonts w:hint="eastAsia" w:ascii="宋体" w:hAnsi="宋体"/>
          <w:kern w:val="0"/>
          <w:sz w:val="24"/>
        </w:rPr>
        <w:t>三等奖</w:t>
      </w:r>
      <w:r>
        <w:rPr>
          <w:rFonts w:hint="eastAsia" w:ascii="宋体" w:hAnsi="宋体"/>
          <w:kern w:val="0"/>
          <w:sz w:val="24"/>
          <w:lang w:eastAsia="zh-CN"/>
        </w:rPr>
        <w:t>。</w:t>
      </w:r>
      <w:r>
        <w:rPr>
          <w:rFonts w:hint="eastAsia" w:ascii="宋体" w:hAnsi="宋体"/>
          <w:kern w:val="0"/>
          <w:sz w:val="24"/>
        </w:rPr>
        <w:t>各级各类比赛不仅引领了专业课程的改革方向，提升了师生的职业技能，而且检测和督促学生加强专业学习，反哺教学。</w:t>
      </w:r>
    </w:p>
    <w:p>
      <w:pPr>
        <w:pStyle w:val="4"/>
        <w:rPr>
          <w:rFonts w:hint="eastAsia"/>
        </w:rPr>
      </w:pPr>
      <w:r>
        <w:rPr>
          <w:rFonts w:hint="eastAsia"/>
        </w:rPr>
        <w:drawing>
          <wp:inline distT="0" distB="0" distL="114300" distR="114300">
            <wp:extent cx="2578735" cy="1645920"/>
            <wp:effectExtent l="0" t="0" r="12065" b="11430"/>
            <wp:docPr id="46" name="图片 46" descr="QQ图片2021111212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图片20211112125403"/>
                    <pic:cNvPicPr>
                      <a:picLocks noChangeAspect="1"/>
                    </pic:cNvPicPr>
                  </pic:nvPicPr>
                  <pic:blipFill>
                    <a:blip r:embed="rId55"/>
                    <a:stretch>
                      <a:fillRect/>
                    </a:stretch>
                  </pic:blipFill>
                  <pic:spPr>
                    <a:xfrm>
                      <a:off x="0" y="0"/>
                      <a:ext cx="2578735" cy="1645920"/>
                    </a:xfrm>
                    <a:prstGeom prst="rect">
                      <a:avLst/>
                    </a:prstGeom>
                  </pic:spPr>
                </pic:pic>
              </a:graphicData>
            </a:graphic>
          </wp:inline>
        </w:drawing>
      </w:r>
      <w:r>
        <w:rPr>
          <w:rFonts w:hint="eastAsia" w:eastAsiaTheme="minorEastAsia"/>
          <w:lang w:eastAsia="zh-CN"/>
        </w:rPr>
        <w:drawing>
          <wp:inline distT="0" distB="0" distL="114300" distR="114300">
            <wp:extent cx="2430780" cy="1701800"/>
            <wp:effectExtent l="0" t="0" r="7620" b="12700"/>
            <wp:docPr id="47" name="图片 47" descr="6C07BEAEB83EADBAD4C45E6432E8C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C07BEAEB83EADBAD4C45E6432E8C620"/>
                    <pic:cNvPicPr>
                      <a:picLocks noChangeAspect="1"/>
                    </pic:cNvPicPr>
                  </pic:nvPicPr>
                  <pic:blipFill>
                    <a:blip r:embed="rId56"/>
                    <a:stretch>
                      <a:fillRect/>
                    </a:stretch>
                  </pic:blipFill>
                  <pic:spPr>
                    <a:xfrm>
                      <a:off x="0" y="0"/>
                      <a:ext cx="2430780" cy="1701800"/>
                    </a:xfrm>
                    <a:prstGeom prst="rect">
                      <a:avLst/>
                    </a:prstGeom>
                  </pic:spPr>
                </pic:pic>
              </a:graphicData>
            </a:graphic>
          </wp:inline>
        </w:drawing>
      </w:r>
    </w:p>
    <w:p>
      <w:pPr>
        <w:spacing w:line="360" w:lineRule="auto"/>
        <w:ind w:firstLine="422" w:firstLineChars="200"/>
        <w:rPr>
          <w:rFonts w:hint="default" w:ascii="宋体" w:cs="宋体"/>
          <w:b/>
          <w:bCs/>
          <w:kern w:val="0"/>
          <w:szCs w:val="21"/>
          <w:lang w:val="en-US" w:eastAsia="zh-CN"/>
        </w:rPr>
      </w:pPr>
      <w:r>
        <w:rPr>
          <w:rFonts w:hint="eastAsia" w:ascii="宋体" w:cs="宋体"/>
          <w:b/>
          <w:bCs/>
          <w:kern w:val="0"/>
          <w:szCs w:val="21"/>
          <w:lang w:val="en-US" w:eastAsia="zh-CN"/>
        </w:rPr>
        <w:t>教师参加全国高职微课比赛获二等奖        指导学生参加写作大赛获二等奖</w:t>
      </w:r>
    </w:p>
    <w:p>
      <w:pPr>
        <w:keepNext w:val="0"/>
        <w:keepLines w:val="0"/>
        <w:widowControl/>
        <w:suppressLineNumbers w:val="0"/>
        <w:jc w:val="left"/>
        <w:rPr>
          <w:rFonts w:ascii="宋体" w:hAnsi="宋体" w:eastAsia="宋体" w:cs="宋体"/>
          <w:kern w:val="0"/>
          <w:sz w:val="24"/>
          <w:szCs w:val="24"/>
          <w:lang w:val="en-US" w:eastAsia="zh-CN" w:bidi="ar"/>
        </w:rPr>
      </w:pP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hint="eastAsia" w:ascii="宋体" w:hAnsi="宋体" w:eastAsia="宋体" w:cs="Times New Roman"/>
          <w:b/>
          <w:bCs/>
          <w:sz w:val="28"/>
          <w:szCs w:val="32"/>
        </w:rPr>
        <w:t>3.3师资队伍建设</w:t>
      </w:r>
    </w:p>
    <w:p>
      <w:pPr>
        <w:widowControl/>
        <w:shd w:val="clear" w:color="auto" w:fill="FFFFFF"/>
        <w:spacing w:line="360" w:lineRule="auto"/>
        <w:ind w:firstLine="482" w:firstLineChars="200"/>
        <w:jc w:val="left"/>
        <w:rPr>
          <w:rFonts w:ascii="宋体" w:hAnsi="宋体" w:eastAsia="宋体" w:cs="Times New Roman"/>
          <w:kern w:val="0"/>
          <w:sz w:val="24"/>
        </w:rPr>
      </w:pPr>
      <w:r>
        <w:rPr>
          <w:rFonts w:hint="eastAsia" w:ascii="宋体" w:hAnsi="宋体" w:eastAsia="宋体" w:cs="Times New Roman"/>
          <w:b/>
          <w:bCs/>
          <w:sz w:val="24"/>
          <w:szCs w:val="24"/>
        </w:rPr>
        <w:t>3.3.1师资结构优化</w:t>
      </w:r>
    </w:p>
    <w:p>
      <w:pPr>
        <w:widowControl/>
        <w:spacing w:line="360" w:lineRule="auto"/>
        <w:ind w:firstLine="480" w:firstLineChars="200"/>
        <w:rPr>
          <w:rFonts w:hint="eastAsia" w:ascii="宋体" w:hAnsi="宋体"/>
          <w:sz w:val="24"/>
          <w:szCs w:val="24"/>
        </w:rPr>
      </w:pPr>
      <w:r>
        <w:rPr>
          <w:rFonts w:hint="eastAsia" w:ascii="宋体" w:hAnsi="宋体"/>
          <w:sz w:val="24"/>
          <w:szCs w:val="24"/>
          <w:lang w:eastAsia="zh-CN"/>
        </w:rPr>
        <w:t>学院</w:t>
      </w:r>
      <w:r>
        <w:rPr>
          <w:rFonts w:hint="eastAsia" w:ascii="宋体" w:hAnsi="宋体"/>
          <w:sz w:val="24"/>
          <w:szCs w:val="24"/>
        </w:rPr>
        <w:t>拥有一支整体素质高，业务技能强的专兼结合的教学团队。34名专任教师中有教授1人、副教授11人、讲师17人、助教5人，硕士研究生21人。25名教师具有 “双师”素质，“双师”素质教师比为73.5%，分别获有口语考官证、涉外文秘证、剑桥商务英语资格证、商务英语翻译培训师资格证、中英文导游证、跟单员证、单证员证、外贸业务员证等职业资格证书。另聘有5名兼职教师，均为来自教育培训行业和企业的能工巧匠。专任教师均有本科以上学历，年龄段主要集中在36-45岁之间，46-60岁人数占33%，仍需年轻力量补充。总之，师资学缘结构、职称结构和年龄结构基本合理，有待于优化。</w:t>
      </w:r>
    </w:p>
    <w:p>
      <w:pPr>
        <w:widowControl/>
        <w:spacing w:line="360" w:lineRule="auto"/>
        <w:ind w:firstLine="480" w:firstLineChars="200"/>
        <w:rPr>
          <w:rFonts w:hint="eastAsia" w:ascii="宋体" w:hAnsi="宋体"/>
          <w:sz w:val="24"/>
          <w:szCs w:val="24"/>
        </w:rPr>
      </w:pPr>
      <w:r>
        <w:rPr>
          <w:rFonts w:hint="eastAsia" w:ascii="宋体" w:hAnsi="宋体"/>
          <w:sz w:val="24"/>
          <w:szCs w:val="24"/>
        </w:rPr>
        <w:t>与上年度相比，由于人事变动，</w:t>
      </w:r>
      <w:r>
        <w:rPr>
          <w:rFonts w:hint="eastAsia" w:ascii="宋体" w:hAnsi="宋体"/>
          <w:sz w:val="24"/>
          <w:szCs w:val="24"/>
          <w:lang w:eastAsia="zh-CN"/>
        </w:rPr>
        <w:t>高</w:t>
      </w:r>
      <w:r>
        <w:rPr>
          <w:rFonts w:hint="eastAsia" w:ascii="宋体" w:hAnsi="宋体"/>
          <w:sz w:val="24"/>
          <w:szCs w:val="24"/>
        </w:rPr>
        <w:t>级专业技术职务比例、“双师”素质教师占比</w:t>
      </w:r>
      <w:r>
        <w:rPr>
          <w:rFonts w:hint="eastAsia" w:ascii="宋体" w:hAnsi="宋体"/>
          <w:sz w:val="24"/>
          <w:szCs w:val="24"/>
          <w:lang w:eastAsia="zh-CN"/>
        </w:rPr>
        <w:t>略有上升</w:t>
      </w:r>
      <w:r>
        <w:rPr>
          <w:rFonts w:hint="eastAsia" w:ascii="宋体" w:hAnsi="宋体"/>
          <w:sz w:val="24"/>
          <w:szCs w:val="24"/>
        </w:rPr>
        <w:t>。本年度提高了兼职教师准入条件，精选优秀兼职教师承担订单班和学徒制班的实践授课任务；参与“双百工程”锻炼、暑期挂职锻炼和社会服务的教师比例、获得省市级科研项目立项的教师比例都在增加，一支“双师型”教师队伍正在成长。但还有待于畅通行业企业高层次技术技能人才从教渠道，推动行企能工巧匠与专任教师双向流动，鼓励专任教师按规定在深度合作企业中兼职取酬，力争</w:t>
      </w:r>
      <w:r>
        <w:rPr>
          <w:rFonts w:hint="eastAsia" w:ascii="宋体" w:hAnsi="宋体"/>
          <w:sz w:val="24"/>
          <w:szCs w:val="24"/>
          <w:lang w:eastAsia="zh-CN"/>
        </w:rPr>
        <w:t>真正的</w:t>
      </w:r>
      <w:r>
        <w:rPr>
          <w:rFonts w:hint="eastAsia" w:ascii="宋体" w:hAnsi="宋体"/>
          <w:sz w:val="24"/>
          <w:szCs w:val="24"/>
        </w:rPr>
        <w:t>“双师型”教师占比达到50%</w:t>
      </w:r>
      <w:r>
        <w:rPr>
          <w:rFonts w:hint="eastAsia" w:ascii="宋体" w:hAnsi="宋体"/>
          <w:sz w:val="24"/>
          <w:szCs w:val="24"/>
          <w:lang w:eastAsia="zh-CN"/>
        </w:rPr>
        <w:t>以上</w:t>
      </w:r>
      <w:r>
        <w:rPr>
          <w:rFonts w:hint="eastAsia" w:ascii="宋体" w:hAnsi="宋体"/>
          <w:sz w:val="24"/>
          <w:szCs w:val="24"/>
        </w:rPr>
        <w:t>。</w:t>
      </w:r>
    </w:p>
    <w:p>
      <w:pPr>
        <w:spacing w:line="360" w:lineRule="auto"/>
        <w:ind w:firstLine="482" w:firstLineChars="200"/>
        <w:rPr>
          <w:rFonts w:hint="eastAsia" w:ascii="宋体" w:hAnsi="宋体"/>
          <w:kern w:val="0"/>
          <w:sz w:val="24"/>
          <w:szCs w:val="24"/>
        </w:rPr>
      </w:pPr>
      <w:r>
        <w:rPr>
          <w:rFonts w:hint="eastAsia" w:ascii="宋体" w:hAnsi="宋体"/>
          <w:b/>
          <w:bCs/>
          <w:sz w:val="24"/>
          <w:szCs w:val="24"/>
        </w:rPr>
        <w:t>3.3.2教师业务能力发展</w:t>
      </w:r>
    </w:p>
    <w:p>
      <w:pPr>
        <w:widowControl/>
        <w:spacing w:line="360" w:lineRule="auto"/>
        <w:ind w:firstLine="480" w:firstLineChars="200"/>
        <w:rPr>
          <w:rFonts w:hint="eastAsia" w:ascii="宋体" w:hAnsi="宋体"/>
          <w:sz w:val="24"/>
          <w:szCs w:val="24"/>
        </w:rPr>
      </w:pPr>
      <w:r>
        <w:rPr>
          <w:rFonts w:hint="eastAsia" w:ascii="宋体" w:hAnsi="宋体"/>
          <w:sz w:val="24"/>
          <w:szCs w:val="24"/>
          <w:lang w:eastAsia="zh-CN"/>
        </w:rPr>
        <w:t>学校发展的核心是教育教学质量，而教育教学质量的提升的关键是教师，教师提升的关键是教师的专业水平和教学能力的提高。</w:t>
      </w:r>
      <w:r>
        <w:rPr>
          <w:rFonts w:hint="eastAsia" w:ascii="宋体" w:hAnsi="宋体"/>
          <w:sz w:val="24"/>
          <w:szCs w:val="24"/>
        </w:rPr>
        <w:t>我院注重加强教师教学实践能力和社会服务能力建设，严格督管和落实教师教书育人责任。全年2次组织7名教师带领</w:t>
      </w:r>
      <w:r>
        <w:rPr>
          <w:rFonts w:hint="eastAsia" w:ascii="宋体" w:hAnsi="宋体"/>
          <w:sz w:val="24"/>
          <w:szCs w:val="24"/>
          <w:lang w:val="en-US" w:eastAsia="zh-CN"/>
        </w:rPr>
        <w:t>3</w:t>
      </w:r>
      <w:r>
        <w:rPr>
          <w:rFonts w:hint="eastAsia" w:ascii="宋体" w:hAnsi="宋体"/>
          <w:sz w:val="24"/>
          <w:szCs w:val="24"/>
        </w:rPr>
        <w:t>0多名学生下乡支教、到合作企业观摩见习、开展顶岗、创业实践和暑期英语实践活动，增强适岗能力和实践技能；先后15次开展示范课听评和课程诊改汇报；</w:t>
      </w:r>
      <w:r>
        <w:rPr>
          <w:rFonts w:hint="eastAsia" w:ascii="宋体" w:hAnsi="宋体"/>
          <w:sz w:val="24"/>
          <w:szCs w:val="24"/>
          <w:lang w:val="en-US" w:eastAsia="zh-CN"/>
        </w:rPr>
        <w:t>9</w:t>
      </w:r>
      <w:r>
        <w:rPr>
          <w:rFonts w:hint="eastAsia" w:ascii="宋体" w:hAnsi="宋体"/>
          <w:sz w:val="24"/>
          <w:szCs w:val="24"/>
        </w:rPr>
        <w:t>次组织在线观听</w:t>
      </w:r>
      <w:r>
        <w:rPr>
          <w:rFonts w:hint="eastAsia" w:ascii="宋体" w:hAnsi="宋体"/>
          <w:sz w:val="24"/>
          <w:szCs w:val="24"/>
          <w:lang w:eastAsia="zh-CN"/>
        </w:rPr>
        <w:t>教学能力比赛、</w:t>
      </w:r>
      <w:r>
        <w:rPr>
          <w:rFonts w:hint="eastAsia" w:ascii="宋体" w:hAnsi="宋体"/>
          <w:sz w:val="24"/>
          <w:szCs w:val="24"/>
        </w:rPr>
        <w:t>全国职业院校信息化教学改革</w:t>
      </w:r>
      <w:r>
        <w:rPr>
          <w:rFonts w:hint="eastAsia" w:ascii="宋体" w:hAnsi="宋体"/>
          <w:sz w:val="24"/>
          <w:szCs w:val="24"/>
          <w:lang w:eastAsia="zh-CN"/>
        </w:rPr>
        <w:t>研讨、</w:t>
      </w:r>
      <w:r>
        <w:rPr>
          <w:rFonts w:hint="eastAsia" w:ascii="宋体" w:hAnsi="宋体"/>
          <w:sz w:val="24"/>
          <w:szCs w:val="24"/>
        </w:rPr>
        <w:t>高职教育专科英语课程标准培训等讲座和论坛；2次邀请专家进校开展专题讲座，指导人才培养和实践教学；</w:t>
      </w:r>
      <w:r>
        <w:rPr>
          <w:rFonts w:hint="eastAsia" w:ascii="宋体" w:hAnsi="宋体"/>
          <w:sz w:val="24"/>
          <w:szCs w:val="24"/>
          <w:lang w:val="en-US" w:eastAsia="zh-CN"/>
        </w:rPr>
        <w:t>10多</w:t>
      </w:r>
      <w:r>
        <w:rPr>
          <w:rFonts w:hint="eastAsia" w:ascii="宋体" w:hAnsi="宋体"/>
          <w:sz w:val="24"/>
          <w:szCs w:val="24"/>
        </w:rPr>
        <w:t>名教师暑期下企业挂职；4名教师接力参加“双百工程”锻炼。一系列能力提升活动培养了</w:t>
      </w:r>
      <w:r>
        <w:rPr>
          <w:rFonts w:hint="eastAsia" w:ascii="宋体" w:hAnsi="宋体"/>
          <w:sz w:val="24"/>
          <w:szCs w:val="24"/>
          <w:lang w:val="en-US" w:eastAsia="zh-CN"/>
        </w:rPr>
        <w:t>2名</w:t>
      </w:r>
      <w:r>
        <w:rPr>
          <w:rFonts w:hint="eastAsia" w:ascii="宋体" w:hAnsi="宋体"/>
          <w:sz w:val="24"/>
          <w:szCs w:val="24"/>
        </w:rPr>
        <w:t>信息化教改标杆、2名有效课程认证带头人，专任团队坚持正确的政治方向和价值取向，将知识技能培养+职业素养+社会主义核心价值观塑造紧密融合，在专业诊改建设和教学资源建设活动中做到了教学相长。</w:t>
      </w:r>
    </w:p>
    <w:p>
      <w:pPr>
        <w:pStyle w:val="4"/>
        <w:rPr>
          <w:rFonts w:hint="eastAsia" w:ascii="Calibri" w:hAnsi="Calibri" w:eastAsia="仿宋"/>
          <w:sz w:val="21"/>
          <w:szCs w:val="21"/>
        </w:rPr>
      </w:pPr>
      <w:r>
        <w:rPr>
          <w:rFonts w:hint="eastAsia"/>
          <w:lang w:val="en-US" w:eastAsia="zh-CN"/>
        </w:rPr>
        <w:t xml:space="preserve">  </w:t>
      </w:r>
      <w:r>
        <w:drawing>
          <wp:inline distT="0" distB="0" distL="0" distR="0">
            <wp:extent cx="2243455" cy="1884045"/>
            <wp:effectExtent l="0" t="0" r="4445" b="1905"/>
            <wp:docPr id="79" name="图片 79" descr="C:\Users\Administrator\Documents\Tencent Files\117738450\FileRecv\QQ图片2020061313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strator\Documents\Tencent Files\117738450\FileRecv\QQ图片20200613130052.jpg"/>
                    <pic:cNvPicPr>
                      <a:picLocks noChangeAspect="1" noChangeArrowheads="1"/>
                    </pic:cNvPicPr>
                  </pic:nvPicPr>
                  <pic:blipFill>
                    <a:blip r:embed="rId57" cstate="print"/>
                    <a:srcRect/>
                    <a:stretch>
                      <a:fillRect/>
                    </a:stretch>
                  </pic:blipFill>
                  <pic:spPr>
                    <a:xfrm>
                      <a:off x="0" y="0"/>
                      <a:ext cx="2243455" cy="1884045"/>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2326640" cy="1864995"/>
            <wp:effectExtent l="0" t="0" r="16510" b="1905"/>
            <wp:docPr id="80" name="图片 80" descr="C:\Users\Administrator\Documents\Tencent Files\117738450\FileRecv\河北商贸学校商务英语行动导向教改与实践讲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istrator\Documents\Tencent Files\117738450\FileRecv\河北商贸学校商务英语行动导向教改与实践讲座.png"/>
                    <pic:cNvPicPr>
                      <a:picLocks noChangeAspect="1" noChangeArrowheads="1"/>
                    </pic:cNvPicPr>
                  </pic:nvPicPr>
                  <pic:blipFill>
                    <a:blip r:embed="rId58" cstate="print"/>
                    <a:srcRect/>
                    <a:stretch>
                      <a:fillRect/>
                    </a:stretch>
                  </pic:blipFill>
                  <pic:spPr>
                    <a:xfrm>
                      <a:off x="0" y="0"/>
                      <a:ext cx="2326640" cy="1864995"/>
                    </a:xfrm>
                    <a:prstGeom prst="rect">
                      <a:avLst/>
                    </a:prstGeom>
                    <a:noFill/>
                    <a:ln w="9525">
                      <a:noFill/>
                      <a:miter lim="800000"/>
                      <a:headEnd/>
                      <a:tailEnd/>
                    </a:ln>
                  </pic:spPr>
                </pic:pic>
              </a:graphicData>
            </a:graphic>
          </wp:inline>
        </w:drawing>
      </w:r>
      <w:r>
        <w:rPr>
          <w:rFonts w:hint="eastAsia" w:ascii="仿宋" w:hAnsi="仿宋" w:eastAsia="仿宋" w:cs="黑体"/>
          <w:sz w:val="24"/>
          <w:szCs w:val="24"/>
        </w:rPr>
        <w:t xml:space="preserve">    </w:t>
      </w:r>
    </w:p>
    <w:p>
      <w:pPr>
        <w:ind w:firstLine="632" w:firstLineChars="300"/>
        <w:rPr>
          <w:rFonts w:hint="eastAsia" w:eastAsiaTheme="minorEastAsia"/>
          <w:lang w:eastAsia="zh-CN"/>
        </w:rPr>
      </w:pPr>
      <w:r>
        <w:rPr>
          <w:rFonts w:hint="eastAsia" w:ascii="宋体" w:hAnsi="宋体"/>
          <w:b/>
        </w:rPr>
        <w:t>专任教师在线观听英语教学论坛</w:t>
      </w:r>
      <w:r>
        <w:rPr>
          <w:rFonts w:hint="eastAsia"/>
          <w:b/>
        </w:rPr>
        <w:t xml:space="preserve">           </w:t>
      </w:r>
      <w:r>
        <w:rPr>
          <w:rFonts w:hint="eastAsia" w:ascii="宋体" w:hAnsi="宋体"/>
          <w:b/>
        </w:rPr>
        <w:t>专任教师在线观听英语教学</w:t>
      </w:r>
      <w:r>
        <w:rPr>
          <w:rFonts w:hint="eastAsia" w:ascii="宋体" w:hAnsi="宋体"/>
          <w:b/>
          <w:lang w:eastAsia="zh-CN"/>
        </w:rPr>
        <w:t>讲座</w:t>
      </w:r>
    </w:p>
    <w:p>
      <w:pPr>
        <w:spacing w:line="360" w:lineRule="auto"/>
        <w:ind w:firstLine="482" w:firstLineChars="200"/>
        <w:rPr>
          <w:rFonts w:hint="eastAsia" w:ascii="宋体" w:hAnsi="宋体" w:eastAsia="宋体" w:cs="Times New Roman"/>
          <w:b/>
          <w:bCs/>
          <w:sz w:val="24"/>
          <w:szCs w:val="24"/>
          <w:lang w:val="en-US" w:eastAsia="zh-CN"/>
        </w:rPr>
      </w:pPr>
    </w:p>
    <w:p>
      <w:pPr>
        <w:spacing w:line="36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3.3.3教师科研与专利</w:t>
      </w:r>
    </w:p>
    <w:p>
      <w:pPr>
        <w:widowControl/>
        <w:shd w:val="clear" w:color="auto" w:fill="FFFFFF"/>
        <w:spacing w:line="360" w:lineRule="auto"/>
        <w:ind w:firstLine="480" w:firstLineChars="200"/>
        <w:jc w:val="left"/>
        <w:rPr>
          <w:rFonts w:hint="eastAsia" w:ascii="宋体" w:hAnsi="宋体"/>
          <w:sz w:val="24"/>
          <w:szCs w:val="24"/>
        </w:rPr>
      </w:pPr>
      <w:r>
        <w:rPr>
          <w:rFonts w:hint="eastAsia" w:ascii="宋体" w:hAnsi="宋体"/>
          <w:sz w:val="24"/>
          <w:lang w:val="en-US" w:eastAsia="zh-CN"/>
        </w:rPr>
        <w:t>面对21世纪信息化的挑战，高职英语教师必须深入思考英语教育价值，研究探索铸魂育人之法，落实立德树人根本任务。</w:t>
      </w:r>
      <w:r>
        <w:rPr>
          <w:rFonts w:hint="eastAsia" w:ascii="宋体" w:hAnsi="宋体"/>
          <w:sz w:val="24"/>
          <w:szCs w:val="24"/>
        </w:rPr>
        <w:t>为加强教师的科研能力建设，学院坚持以科研作为先导的管理思想，将教育科研纳入办学规划和年度工作计划之中</w:t>
      </w:r>
      <w:r>
        <w:rPr>
          <w:rFonts w:hint="eastAsia" w:ascii="宋体" w:hAnsi="宋体"/>
          <w:sz w:val="24"/>
          <w:szCs w:val="24"/>
          <w:lang w:eastAsia="zh-CN"/>
        </w:rPr>
        <w:t>，引导教师开展有效科研，发挥科研对“个人提升、学院发展、专业建设、学校发展”有效作用，积极引导推进教师走进企业进行实践锻炼，找准课题和研究方向，服务地方企业发展</w:t>
      </w:r>
      <w:r>
        <w:rPr>
          <w:rFonts w:hint="eastAsia" w:ascii="宋体" w:hAnsi="宋体"/>
          <w:sz w:val="24"/>
          <w:szCs w:val="24"/>
        </w:rPr>
        <w:t>。教学院长负责教科研工作的整体谋划，教研室负责科研的日常管理和落实工作，制定出台了科研奖励制度，保证了教科研工作顺利开展，促进教科研工作朝着规范有序的方向发展。本年度科研工作取得较好成绩，新立项课题</w:t>
      </w:r>
      <w:r>
        <w:rPr>
          <w:rFonts w:hint="eastAsia" w:ascii="宋体" w:hAnsi="宋体"/>
          <w:sz w:val="24"/>
          <w:szCs w:val="24"/>
          <w:lang w:val="en-US" w:eastAsia="zh-CN"/>
        </w:rPr>
        <w:t>4</w:t>
      </w:r>
      <w:r>
        <w:rPr>
          <w:rFonts w:hint="eastAsia" w:ascii="宋体" w:hAnsi="宋体"/>
          <w:sz w:val="24"/>
          <w:szCs w:val="24"/>
        </w:rPr>
        <w:t>个，其中省部级课题</w:t>
      </w:r>
      <w:r>
        <w:rPr>
          <w:rFonts w:hint="eastAsia" w:ascii="宋体" w:hAnsi="宋体"/>
          <w:sz w:val="24"/>
          <w:szCs w:val="24"/>
          <w:lang w:val="en-US" w:eastAsia="zh-CN"/>
        </w:rPr>
        <w:t>3</w:t>
      </w:r>
      <w:r>
        <w:rPr>
          <w:rFonts w:hint="eastAsia" w:ascii="宋体" w:hAnsi="宋体"/>
          <w:sz w:val="24"/>
          <w:szCs w:val="24"/>
        </w:rPr>
        <w:t>个</w:t>
      </w:r>
      <w:r>
        <w:rPr>
          <w:rFonts w:hint="eastAsia" w:ascii="宋体" w:hAnsi="宋体"/>
          <w:sz w:val="24"/>
          <w:szCs w:val="24"/>
          <w:lang w:eastAsia="zh-CN"/>
        </w:rPr>
        <w:t>、</w:t>
      </w:r>
      <w:r>
        <w:rPr>
          <w:rFonts w:hint="eastAsia" w:ascii="宋体" w:hAnsi="宋体"/>
          <w:sz w:val="24"/>
          <w:szCs w:val="24"/>
        </w:rPr>
        <w:t>校级课题1个，另有在研课题4个；成功申请实用新型专利1项、软著5项；参编著作2部，参编教材2部，发表论文5篇。一批具有较强科研意识和科研能力的教师群体推进了学院的可持续发展和课程改革。</w:t>
      </w:r>
    </w:p>
    <w:p>
      <w:pPr>
        <w:pStyle w:val="4"/>
        <w:rPr>
          <w:rFonts w:hint="eastAsia"/>
        </w:rPr>
      </w:pPr>
      <w:r>
        <w:rPr>
          <w:rFonts w:hint="eastAsia" w:ascii="宋体" w:hAnsi="宋体"/>
          <w:sz w:val="24"/>
          <w:szCs w:val="24"/>
        </w:rPr>
        <w:t xml:space="preserve">   </w:t>
      </w:r>
      <w:r>
        <w:drawing>
          <wp:inline distT="0" distB="0" distL="0" distR="0">
            <wp:extent cx="2261870" cy="2446655"/>
            <wp:effectExtent l="0" t="0" r="5080" b="10795"/>
            <wp:docPr id="81" name="图片 81" descr="C:\Users\Administrator\Desktop\2021上半年外国语学院专利软著原件\陈娟专利第一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strator\Desktop\2021上半年外国语学院专利软著原件\陈娟专利第一面.JPG"/>
                    <pic:cNvPicPr>
                      <a:picLocks noChangeAspect="1" noChangeArrowheads="1"/>
                    </pic:cNvPicPr>
                  </pic:nvPicPr>
                  <pic:blipFill>
                    <a:blip r:embed="rId59" cstate="print"/>
                    <a:srcRect/>
                    <a:stretch>
                      <a:fillRect/>
                    </a:stretch>
                  </pic:blipFill>
                  <pic:spPr>
                    <a:xfrm>
                      <a:off x="0" y="0"/>
                      <a:ext cx="2261870" cy="2446655"/>
                    </a:xfrm>
                    <a:prstGeom prst="rect">
                      <a:avLst/>
                    </a:prstGeom>
                    <a:noFill/>
                    <a:ln w="9525">
                      <a:noFill/>
                      <a:miter lim="800000"/>
                      <a:headEnd/>
                      <a:tailEnd/>
                    </a:ln>
                  </pic:spPr>
                </pic:pic>
              </a:graphicData>
            </a:graphic>
          </wp:inline>
        </w:drawing>
      </w:r>
      <w:r>
        <w:rPr>
          <w:rFonts w:hint="eastAsia" w:ascii="宋体" w:hAnsi="宋体"/>
          <w:sz w:val="24"/>
          <w:szCs w:val="24"/>
        </w:rPr>
        <w:t xml:space="preserve">        </w:t>
      </w:r>
      <w:r>
        <w:rPr>
          <w:rFonts w:ascii="宋体" w:hAnsi="宋体"/>
          <w:sz w:val="24"/>
          <w:szCs w:val="24"/>
        </w:rPr>
        <w:drawing>
          <wp:inline distT="0" distB="0" distL="0" distR="0">
            <wp:extent cx="2063750" cy="2385060"/>
            <wp:effectExtent l="0" t="0" r="12700" b="15240"/>
            <wp:docPr id="82" name="图片 67" descr="C:\Users\Administrator\Desktop\2021上半年外国语学院专利软著原件\陈晓娟软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7" descr="C:\Users\Administrator\Desktop\2021上半年外国语学院专利软著原件\陈晓娟软著2.JPG"/>
                    <pic:cNvPicPr>
                      <a:picLocks noChangeAspect="1" noChangeArrowheads="1"/>
                    </pic:cNvPicPr>
                  </pic:nvPicPr>
                  <pic:blipFill>
                    <a:blip r:embed="rId60" cstate="print"/>
                    <a:srcRect/>
                    <a:stretch>
                      <a:fillRect/>
                    </a:stretch>
                  </pic:blipFill>
                  <pic:spPr>
                    <a:xfrm>
                      <a:off x="0" y="0"/>
                      <a:ext cx="2063750" cy="2385060"/>
                    </a:xfrm>
                    <a:prstGeom prst="rect">
                      <a:avLst/>
                    </a:prstGeom>
                    <a:noFill/>
                    <a:ln w="9525">
                      <a:noFill/>
                      <a:miter lim="800000"/>
                      <a:headEnd/>
                      <a:tailEnd/>
                    </a:ln>
                  </pic:spPr>
                </pic:pic>
              </a:graphicData>
            </a:graphic>
          </wp:inline>
        </w:drawing>
      </w:r>
    </w:p>
    <w:p>
      <w:pPr>
        <w:ind w:firstLine="1476" w:firstLineChars="700"/>
      </w:pPr>
      <w:r>
        <w:rPr>
          <w:rFonts w:hint="eastAsia" w:ascii="宋体" w:hAnsi="宋体"/>
          <w:b/>
          <w:bCs/>
        </w:rPr>
        <w:t>专利证书</w:t>
      </w:r>
      <w:r>
        <w:rPr>
          <w:rFonts w:hint="eastAsia"/>
          <w:b/>
          <w:bCs/>
        </w:rPr>
        <w:t xml:space="preserve">                              </w:t>
      </w:r>
      <w:r>
        <w:rPr>
          <w:rFonts w:hint="eastAsia"/>
          <w:b/>
          <w:bCs/>
          <w:lang w:val="en-US" w:eastAsia="zh-CN"/>
        </w:rPr>
        <w:t xml:space="preserve">      </w:t>
      </w:r>
      <w:r>
        <w:rPr>
          <w:rFonts w:hint="eastAsia"/>
          <w:b/>
          <w:bCs/>
        </w:rPr>
        <w:t>软著证书</w:t>
      </w:r>
    </w:p>
    <w:p>
      <w:pPr>
        <w:pStyle w:val="2"/>
        <w:rPr>
          <w:rFonts w:hint="eastAsia"/>
          <w:lang w:val="en-US" w:eastAsia="zh-CN"/>
        </w:rPr>
      </w:pPr>
    </w:p>
    <w:p>
      <w:pPr>
        <w:widowControl/>
        <w:spacing w:after="72" w:line="480" w:lineRule="atLeast"/>
        <w:ind w:firstLine="723" w:firstLineChars="300"/>
        <w:rPr>
          <w:rFonts w:hint="default" w:ascii="Simang" w:hAnsi="Simang"/>
          <w:b/>
          <w:kern w:val="0"/>
          <w:sz w:val="24"/>
          <w:lang w:val="en-US" w:eastAsia="zh-CN"/>
        </w:rPr>
      </w:pPr>
      <w:r>
        <w:rPr>
          <w:rFonts w:hint="eastAsia" w:ascii="Simang" w:hAnsi="Simang"/>
          <w:b/>
          <w:kern w:val="0"/>
          <w:sz w:val="24"/>
        </w:rPr>
        <w:t>典型案例</w:t>
      </w:r>
      <w:r>
        <w:rPr>
          <w:rFonts w:hint="eastAsia" w:ascii="Simang" w:hAnsi="Simang"/>
          <w:b/>
          <w:kern w:val="0"/>
          <w:sz w:val="24"/>
          <w:lang w:val="en-US" w:eastAsia="zh-CN"/>
        </w:rPr>
        <w:t>7</w:t>
      </w:r>
      <w:r>
        <w:rPr>
          <w:rFonts w:hint="eastAsia" w:ascii="Simang" w:hAnsi="Simang"/>
          <w:b/>
          <w:kern w:val="0"/>
          <w:sz w:val="24"/>
        </w:rPr>
        <w:t>：</w:t>
      </w:r>
      <w:r>
        <w:rPr>
          <w:rFonts w:hint="eastAsia" w:ascii="Simang" w:hAnsi="Simang"/>
          <w:b/>
          <w:kern w:val="0"/>
          <w:sz w:val="24"/>
          <w:lang w:eastAsia="zh-CN"/>
        </w:rPr>
        <w:t>记“</w:t>
      </w:r>
      <w:r>
        <w:rPr>
          <w:rFonts w:hint="eastAsia" w:ascii="Simang" w:hAnsi="Simang"/>
          <w:b/>
          <w:kern w:val="0"/>
          <w:sz w:val="24"/>
          <w:lang w:val="en-US" w:eastAsia="zh-CN"/>
        </w:rPr>
        <w:t>十佳教师</w:t>
      </w:r>
      <w:r>
        <w:rPr>
          <w:rFonts w:hint="eastAsia" w:ascii="Simang" w:hAnsi="Simang"/>
          <w:b/>
          <w:kern w:val="0"/>
          <w:sz w:val="24"/>
          <w:lang w:eastAsia="zh-CN"/>
        </w:rPr>
        <w:t>”</w:t>
      </w:r>
      <w:r>
        <w:rPr>
          <w:rFonts w:hint="eastAsia" w:ascii="Simang" w:hAnsi="Simang"/>
          <w:b/>
          <w:kern w:val="0"/>
          <w:sz w:val="24"/>
          <w:lang w:val="en-US" w:eastAsia="zh-CN"/>
        </w:rPr>
        <w:t>孙婷</w:t>
      </w:r>
    </w:p>
    <w:p>
      <w:pPr>
        <w:widowControl/>
        <w:shd w:val="clear" w:color="auto" w:fill="FFFFFF"/>
        <w:spacing w:line="360" w:lineRule="auto"/>
        <w:ind w:firstLine="480" w:firstLineChars="200"/>
        <w:jc w:val="left"/>
        <w:rPr>
          <w:rFonts w:hint="eastAsia" w:ascii="宋体" w:hAnsi="宋体"/>
          <w:sz w:val="24"/>
          <w:szCs w:val="24"/>
        </w:rPr>
      </w:pPr>
      <w:r>
        <w:rPr>
          <w:rFonts w:hint="eastAsia" w:ascii="宋体" w:hAnsi="宋体"/>
          <w:sz w:val="24"/>
          <w:szCs w:val="24"/>
        </w:rPr>
        <w:t xml:space="preserve"> 孙婷老师</w:t>
      </w:r>
      <w:r>
        <w:rPr>
          <w:rFonts w:hint="eastAsia" w:ascii="宋体" w:hAnsi="宋体"/>
          <w:sz w:val="24"/>
          <w:szCs w:val="24"/>
          <w:lang w:eastAsia="zh-CN"/>
        </w:rPr>
        <w:t>，</w:t>
      </w:r>
      <w:r>
        <w:rPr>
          <w:rFonts w:hint="eastAsia" w:ascii="宋体" w:hAnsi="宋体"/>
          <w:sz w:val="24"/>
          <w:szCs w:val="24"/>
          <w:lang w:val="en-US" w:eastAsia="zh-CN"/>
        </w:rPr>
        <w:t>女，教育硕士，英语高级笔译员，2007年入职咸宁职业技术学院，</w:t>
      </w:r>
      <w:r>
        <w:rPr>
          <w:rFonts w:hint="eastAsia" w:ascii="宋体" w:hAnsi="宋体"/>
          <w:sz w:val="24"/>
          <w:szCs w:val="24"/>
        </w:rPr>
        <w:t>是</w:t>
      </w:r>
      <w:r>
        <w:rPr>
          <w:rFonts w:hint="eastAsia" w:ascii="宋体" w:hAnsi="宋体"/>
          <w:sz w:val="24"/>
          <w:szCs w:val="24"/>
          <w:lang w:val="en-US" w:eastAsia="zh-CN"/>
        </w:rPr>
        <w:t>小学</w:t>
      </w:r>
      <w:r>
        <w:rPr>
          <w:rFonts w:hint="eastAsia" w:ascii="宋体" w:hAnsi="宋体"/>
          <w:sz w:val="24"/>
          <w:szCs w:val="24"/>
        </w:rPr>
        <w:t>英语教育专业一名骨干教师，主要担任《英语阅读》</w:t>
      </w:r>
      <w:r>
        <w:rPr>
          <w:rFonts w:hint="eastAsia" w:ascii="宋体" w:hAnsi="宋体"/>
          <w:sz w:val="24"/>
          <w:szCs w:val="24"/>
          <w:lang w:eastAsia="zh-CN"/>
        </w:rPr>
        <w:t>、</w:t>
      </w:r>
      <w:r>
        <w:rPr>
          <w:rFonts w:hint="eastAsia" w:ascii="宋体" w:hAnsi="宋体"/>
          <w:sz w:val="24"/>
          <w:szCs w:val="24"/>
        </w:rPr>
        <w:t>《英语函电》</w:t>
      </w:r>
      <w:r>
        <w:rPr>
          <w:rFonts w:hint="eastAsia" w:ascii="宋体" w:hAnsi="宋体"/>
          <w:sz w:val="24"/>
          <w:szCs w:val="24"/>
          <w:lang w:eastAsia="zh-CN"/>
        </w:rPr>
        <w:t>、</w:t>
      </w:r>
      <w:r>
        <w:rPr>
          <w:rFonts w:hint="eastAsia" w:ascii="宋体" w:hAnsi="宋体"/>
          <w:sz w:val="24"/>
          <w:szCs w:val="24"/>
        </w:rPr>
        <w:t>《大学英语》等课程</w:t>
      </w:r>
      <w:r>
        <w:rPr>
          <w:rFonts w:hint="eastAsia" w:ascii="宋体" w:hAnsi="宋体"/>
          <w:sz w:val="24"/>
          <w:szCs w:val="24"/>
          <w:lang w:val="en-US" w:eastAsia="zh-CN"/>
        </w:rPr>
        <w:t>的</w:t>
      </w:r>
      <w:r>
        <w:rPr>
          <w:rFonts w:hint="eastAsia" w:ascii="宋体" w:hAnsi="宋体"/>
          <w:sz w:val="24"/>
          <w:szCs w:val="24"/>
        </w:rPr>
        <w:t>教学。</w:t>
      </w:r>
    </w:p>
    <w:p>
      <w:pPr>
        <w:widowControl/>
        <w:shd w:val="clear" w:color="auto" w:fill="FFFFFF"/>
        <w:spacing w:line="360" w:lineRule="auto"/>
        <w:ind w:firstLine="480" w:firstLineChars="200"/>
        <w:jc w:val="left"/>
        <w:rPr>
          <w:rFonts w:hint="eastAsia" w:ascii="宋体" w:hAnsi="宋体"/>
          <w:sz w:val="24"/>
          <w:szCs w:val="24"/>
          <w:lang w:val="en-US" w:eastAsia="zh-CN"/>
        </w:rPr>
      </w:pPr>
      <w:r>
        <w:rPr>
          <w:rFonts w:hint="eastAsia" w:ascii="宋体" w:hAnsi="宋体"/>
          <w:sz w:val="24"/>
          <w:szCs w:val="24"/>
        </w:rPr>
        <w:t>作为一名青年教师，孙婷老师一直坚持学习，</w:t>
      </w:r>
      <w:r>
        <w:rPr>
          <w:rFonts w:hint="eastAsia" w:ascii="宋体" w:hAnsi="宋体"/>
          <w:sz w:val="24"/>
          <w:szCs w:val="24"/>
          <w:lang w:val="en-US" w:eastAsia="zh-CN"/>
        </w:rPr>
        <w:t>刻苦钻研</w:t>
      </w:r>
      <w:r>
        <w:rPr>
          <w:rFonts w:hint="eastAsia" w:ascii="宋体" w:hAnsi="宋体"/>
          <w:sz w:val="24"/>
          <w:szCs w:val="24"/>
        </w:rPr>
        <w:t>，创造性地开展教育教学</w:t>
      </w:r>
      <w:r>
        <w:rPr>
          <w:rFonts w:hint="eastAsia" w:ascii="宋体" w:hAnsi="宋体"/>
          <w:sz w:val="24"/>
          <w:szCs w:val="24"/>
          <w:lang w:eastAsia="zh-CN"/>
        </w:rPr>
        <w:t>、</w:t>
      </w:r>
      <w:r>
        <w:rPr>
          <w:rFonts w:hint="eastAsia" w:ascii="宋体" w:hAnsi="宋体"/>
          <w:sz w:val="24"/>
          <w:szCs w:val="24"/>
        </w:rPr>
        <w:t>教改科研工作。</w:t>
      </w:r>
      <w:r>
        <w:rPr>
          <w:rFonts w:hint="eastAsia" w:ascii="宋体" w:hAnsi="宋体"/>
          <w:sz w:val="24"/>
          <w:szCs w:val="24"/>
          <w:lang w:eastAsia="zh-CN"/>
        </w:rPr>
        <w:t>她</w:t>
      </w:r>
      <w:r>
        <w:rPr>
          <w:rFonts w:hint="eastAsia" w:ascii="宋体" w:hAnsi="宋体"/>
          <w:sz w:val="24"/>
          <w:szCs w:val="24"/>
          <w:lang w:val="en-US" w:eastAsia="zh-CN"/>
        </w:rPr>
        <w:t>不断更新</w:t>
      </w:r>
      <w:r>
        <w:rPr>
          <w:rFonts w:hint="eastAsia" w:ascii="宋体" w:hAnsi="宋体"/>
          <w:sz w:val="24"/>
          <w:szCs w:val="24"/>
        </w:rPr>
        <w:t>教育观念，</w:t>
      </w:r>
      <w:r>
        <w:rPr>
          <w:rFonts w:hint="eastAsia" w:ascii="宋体" w:hAnsi="宋体"/>
          <w:sz w:val="24"/>
          <w:szCs w:val="24"/>
          <w:lang w:val="en-US" w:eastAsia="zh-CN"/>
        </w:rPr>
        <w:t>努力</w:t>
      </w:r>
      <w:r>
        <w:rPr>
          <w:rFonts w:hint="eastAsia" w:ascii="宋体" w:hAnsi="宋体"/>
          <w:sz w:val="24"/>
          <w:szCs w:val="24"/>
        </w:rPr>
        <w:t>探索教育规律，</w:t>
      </w:r>
      <w:r>
        <w:rPr>
          <w:rFonts w:hint="eastAsia" w:ascii="宋体" w:hAnsi="宋体"/>
          <w:sz w:val="24"/>
          <w:szCs w:val="24"/>
          <w:lang w:val="en-US" w:eastAsia="zh-CN"/>
        </w:rPr>
        <w:t>积极创</w:t>
      </w:r>
      <w:r>
        <w:rPr>
          <w:rFonts w:hint="eastAsia" w:ascii="宋体" w:hAnsi="宋体"/>
          <w:sz w:val="24"/>
          <w:szCs w:val="24"/>
        </w:rPr>
        <w:t>新教学手段</w:t>
      </w:r>
      <w:r>
        <w:rPr>
          <w:rFonts w:hint="eastAsia" w:ascii="宋体" w:hAnsi="宋体"/>
          <w:sz w:val="24"/>
          <w:szCs w:val="24"/>
          <w:lang w:eastAsia="zh-CN"/>
        </w:rPr>
        <w:t>，</w:t>
      </w:r>
      <w:r>
        <w:rPr>
          <w:rFonts w:hint="eastAsia" w:ascii="宋体" w:hAnsi="宋体"/>
          <w:sz w:val="24"/>
          <w:szCs w:val="24"/>
        </w:rPr>
        <w:t>教学</w:t>
      </w:r>
      <w:r>
        <w:rPr>
          <w:rFonts w:hint="eastAsia" w:ascii="宋体" w:hAnsi="宋体"/>
          <w:sz w:val="24"/>
          <w:szCs w:val="24"/>
          <w:lang w:val="en-US" w:eastAsia="zh-CN"/>
        </w:rPr>
        <w:t>水平</w:t>
      </w:r>
      <w:r>
        <w:rPr>
          <w:rFonts w:hint="eastAsia" w:ascii="宋体" w:hAnsi="宋体"/>
          <w:sz w:val="24"/>
          <w:szCs w:val="24"/>
        </w:rPr>
        <w:t>与科研</w:t>
      </w:r>
      <w:r>
        <w:rPr>
          <w:rFonts w:hint="eastAsia" w:ascii="宋体" w:hAnsi="宋体"/>
          <w:sz w:val="24"/>
          <w:szCs w:val="24"/>
          <w:lang w:val="en-US" w:eastAsia="zh-CN"/>
        </w:rPr>
        <w:t>能力得到大幅提升，取得丰硕成果</w:t>
      </w:r>
      <w:r>
        <w:rPr>
          <w:rFonts w:hint="eastAsia" w:ascii="宋体" w:hAnsi="宋体"/>
          <w:sz w:val="24"/>
          <w:szCs w:val="24"/>
          <w:lang w:eastAsia="zh-CN"/>
        </w:rPr>
        <w:t>。</w:t>
      </w:r>
      <w:r>
        <w:rPr>
          <w:rFonts w:hint="eastAsia" w:ascii="宋体" w:hAnsi="宋体"/>
          <w:sz w:val="24"/>
          <w:szCs w:val="24"/>
        </w:rPr>
        <w:t>2020年代表外国语学院参加第十一届“外教社杯”全国高校外语教学大赛”荣获湖北赛区三等奖</w:t>
      </w:r>
      <w:r>
        <w:rPr>
          <w:rFonts w:hint="eastAsia" w:ascii="宋体" w:hAnsi="宋体"/>
          <w:sz w:val="24"/>
          <w:szCs w:val="24"/>
          <w:lang w:eastAsia="zh-CN"/>
        </w:rPr>
        <w:t>；</w:t>
      </w:r>
      <w:r>
        <w:rPr>
          <w:rFonts w:hint="eastAsia" w:ascii="宋体" w:hAnsi="宋体"/>
          <w:sz w:val="24"/>
          <w:szCs w:val="24"/>
          <w:lang w:val="en-US" w:eastAsia="zh-CN"/>
        </w:rPr>
        <w:t>2021年指导学生参加英语演讲比赛获得省赛三等奖；先后</w:t>
      </w:r>
      <w:r>
        <w:rPr>
          <w:rFonts w:hint="eastAsia" w:ascii="宋体" w:hAnsi="宋体"/>
          <w:sz w:val="24"/>
          <w:szCs w:val="24"/>
        </w:rPr>
        <w:t>公开发表学术论文</w:t>
      </w:r>
      <w:r>
        <w:rPr>
          <w:rFonts w:hint="eastAsia" w:ascii="宋体" w:hAnsi="宋体"/>
          <w:color w:val="000000" w:themeColor="text1"/>
          <w:sz w:val="24"/>
          <w:szCs w:val="24"/>
          <w:lang w:val="en-US" w:eastAsia="zh-CN"/>
          <w14:textFill>
            <w14:solidFill>
              <w14:schemeClr w14:val="tx1"/>
            </w14:solidFill>
          </w14:textFill>
        </w:rPr>
        <w:t>10</w:t>
      </w:r>
      <w:r>
        <w:rPr>
          <w:rFonts w:hint="eastAsia" w:ascii="宋体" w:hAnsi="宋体"/>
          <w:sz w:val="24"/>
          <w:szCs w:val="24"/>
        </w:rPr>
        <w:t>余篇，其中中文核心一篇</w:t>
      </w:r>
      <w:r>
        <w:rPr>
          <w:rFonts w:hint="eastAsia" w:ascii="宋体" w:hAnsi="宋体"/>
          <w:sz w:val="24"/>
          <w:szCs w:val="24"/>
          <w:lang w:eastAsia="zh-CN"/>
        </w:rPr>
        <w:t>；</w:t>
      </w:r>
      <w:r>
        <w:rPr>
          <w:rFonts w:hint="eastAsia" w:ascii="宋体" w:hAnsi="宋体"/>
          <w:sz w:val="24"/>
          <w:szCs w:val="24"/>
        </w:rPr>
        <w:t>主持厅（市）级科研课题2项，参与厅（市）级科研课题3项</w:t>
      </w:r>
      <w:r>
        <w:rPr>
          <w:rFonts w:hint="eastAsia" w:ascii="宋体" w:hAnsi="宋体"/>
          <w:sz w:val="24"/>
          <w:szCs w:val="24"/>
          <w:lang w:eastAsia="zh-CN"/>
        </w:rPr>
        <w:t>；</w:t>
      </w:r>
      <w:r>
        <w:rPr>
          <w:rFonts w:hint="eastAsia" w:ascii="宋体" w:hAnsi="宋体"/>
          <w:sz w:val="24"/>
          <w:szCs w:val="24"/>
        </w:rPr>
        <w:t>主持M</w:t>
      </w:r>
      <w:r>
        <w:rPr>
          <w:rFonts w:hint="eastAsia" w:ascii="宋体" w:hAnsi="宋体"/>
          <w:sz w:val="24"/>
          <w:szCs w:val="24"/>
          <w:lang w:val="en-US" w:eastAsia="zh-CN"/>
        </w:rPr>
        <w:t>OOC</w:t>
      </w:r>
      <w:r>
        <w:rPr>
          <w:rFonts w:hint="eastAsia" w:ascii="宋体" w:hAnsi="宋体"/>
          <w:sz w:val="24"/>
          <w:szCs w:val="24"/>
        </w:rPr>
        <w:t>学院在线课程</w:t>
      </w:r>
      <w:r>
        <w:rPr>
          <w:rFonts w:hint="eastAsia" w:ascii="宋体" w:hAnsi="宋体"/>
          <w:sz w:val="24"/>
          <w:szCs w:val="24"/>
          <w:lang w:val="en-US" w:eastAsia="zh-CN"/>
        </w:rPr>
        <w:t>1</w:t>
      </w:r>
      <w:r>
        <w:rPr>
          <w:rFonts w:hint="eastAsia" w:ascii="宋体" w:hAnsi="宋体"/>
          <w:sz w:val="24"/>
          <w:szCs w:val="24"/>
          <w:lang w:eastAsia="zh-CN"/>
        </w:rPr>
        <w:t>门；</w:t>
      </w:r>
      <w:r>
        <w:rPr>
          <w:rFonts w:hint="eastAsia" w:ascii="宋体" w:hAnsi="宋体"/>
          <w:sz w:val="24"/>
          <w:szCs w:val="24"/>
        </w:rPr>
        <w:t>发明实用型专利2项，参编校本活页式教材</w:t>
      </w:r>
      <w:r>
        <w:rPr>
          <w:rFonts w:hint="eastAsia" w:ascii="宋体" w:hAnsi="宋体"/>
          <w:sz w:val="24"/>
          <w:szCs w:val="24"/>
          <w:lang w:val="en-US" w:eastAsia="zh-CN"/>
        </w:rPr>
        <w:t>1</w:t>
      </w:r>
      <w:r>
        <w:rPr>
          <w:rFonts w:hint="eastAsia" w:ascii="宋体" w:hAnsi="宋体"/>
          <w:sz w:val="24"/>
          <w:szCs w:val="24"/>
        </w:rPr>
        <w:t>项</w:t>
      </w:r>
      <w:r>
        <w:rPr>
          <w:rFonts w:hint="eastAsia" w:ascii="宋体" w:hAnsi="宋体"/>
          <w:sz w:val="24"/>
          <w:szCs w:val="24"/>
          <w:lang w:eastAsia="zh-CN"/>
        </w:rPr>
        <w:t>，</w:t>
      </w:r>
      <w:r>
        <w:rPr>
          <w:rFonts w:hint="eastAsia" w:ascii="宋体" w:hAnsi="宋体"/>
          <w:sz w:val="24"/>
          <w:szCs w:val="24"/>
          <w:lang w:val="en-US" w:eastAsia="zh-CN"/>
        </w:rPr>
        <w:t>获得2021年市级“科研标兵”荣誉称号。</w:t>
      </w:r>
    </w:p>
    <w:p>
      <w:pPr>
        <w:widowControl/>
        <w:shd w:val="clear" w:color="auto" w:fill="FFFFFF"/>
        <w:spacing w:line="360" w:lineRule="auto"/>
        <w:ind w:firstLine="480" w:firstLineChars="200"/>
        <w:jc w:val="left"/>
        <w:rPr>
          <w:rFonts w:hint="eastAsia" w:ascii="宋体" w:hAnsi="宋体"/>
          <w:sz w:val="24"/>
          <w:szCs w:val="24"/>
        </w:rPr>
      </w:pPr>
      <w:r>
        <w:rPr>
          <w:rFonts w:hint="eastAsia" w:ascii="宋体" w:hAnsi="宋体"/>
          <w:sz w:val="24"/>
          <w:szCs w:val="24"/>
          <w:lang w:val="en-US" w:eastAsia="zh-CN"/>
        </w:rPr>
        <w:t>在教育学生方面，孙婷老师注重立德树人。她</w:t>
      </w:r>
      <w:r>
        <w:rPr>
          <w:rFonts w:hint="eastAsia" w:ascii="宋体" w:hAnsi="宋体"/>
          <w:sz w:val="24"/>
          <w:szCs w:val="24"/>
        </w:rPr>
        <w:t>认为“喊破嗓子，不如做出样子</w:t>
      </w:r>
      <w:r>
        <w:rPr>
          <w:rFonts w:hint="eastAsia" w:ascii="宋体" w:hAnsi="宋体"/>
          <w:sz w:val="24"/>
          <w:szCs w:val="24"/>
          <w:lang w:eastAsia="zh-CN"/>
        </w:rPr>
        <w:t>，</w:t>
      </w:r>
      <w:r>
        <w:rPr>
          <w:rFonts w:hint="eastAsia" w:ascii="宋体" w:hAnsi="宋体"/>
          <w:sz w:val="24"/>
          <w:szCs w:val="24"/>
        </w:rPr>
        <w:t>要想正人，必先正己”，无论是课前还是课后，总以自我的人格力量感染学生，注意点点滴滴言行的影响，做到严于律己，率先垂范。</w:t>
      </w:r>
      <w:r>
        <w:rPr>
          <w:rFonts w:hint="eastAsia" w:ascii="宋体" w:hAnsi="宋体"/>
          <w:sz w:val="24"/>
          <w:szCs w:val="24"/>
          <w:lang w:eastAsia="zh-CN"/>
        </w:rPr>
        <w:t>她</w:t>
      </w:r>
      <w:r>
        <w:rPr>
          <w:rFonts w:hint="eastAsia" w:ascii="宋体" w:hAnsi="宋体"/>
          <w:sz w:val="24"/>
          <w:szCs w:val="24"/>
        </w:rPr>
        <w:t>教育学生要</w:t>
      </w:r>
      <w:r>
        <w:rPr>
          <w:rFonts w:hint="eastAsia" w:ascii="宋体" w:hAnsi="宋体"/>
          <w:sz w:val="24"/>
          <w:szCs w:val="24"/>
          <w:lang w:val="en-US" w:eastAsia="zh-CN"/>
        </w:rPr>
        <w:t>了解</w:t>
      </w:r>
      <w:r>
        <w:rPr>
          <w:rFonts w:hint="eastAsia" w:ascii="宋体" w:hAnsi="宋体"/>
          <w:sz w:val="24"/>
          <w:szCs w:val="24"/>
        </w:rPr>
        <w:t>为人处事的方法，懂得做人的道路，学会感恩，回报社会</w:t>
      </w:r>
      <w:r>
        <w:rPr>
          <w:rFonts w:hint="eastAsia" w:ascii="宋体" w:hAnsi="宋体"/>
          <w:sz w:val="24"/>
          <w:szCs w:val="24"/>
          <w:lang w:eastAsia="zh-CN"/>
        </w:rPr>
        <w:t>。</w:t>
      </w:r>
      <w:r>
        <w:rPr>
          <w:rFonts w:hint="eastAsia" w:ascii="宋体" w:hAnsi="宋体"/>
          <w:sz w:val="24"/>
          <w:szCs w:val="24"/>
          <w:lang w:val="en-US" w:eastAsia="zh-CN"/>
        </w:rPr>
        <w:t>担任辅导员工作期间，潜心辅导</w:t>
      </w:r>
      <w:r>
        <w:rPr>
          <w:rFonts w:hint="eastAsia" w:ascii="宋体" w:hAnsi="宋体"/>
          <w:sz w:val="24"/>
          <w:szCs w:val="24"/>
        </w:rPr>
        <w:t>56名</w:t>
      </w:r>
      <w:r>
        <w:rPr>
          <w:rFonts w:hint="eastAsia" w:ascii="宋体" w:hAnsi="宋体"/>
          <w:sz w:val="24"/>
          <w:szCs w:val="24"/>
          <w:lang w:eastAsia="zh-CN"/>
        </w:rPr>
        <w:t>专业学生提升学历和技能</w:t>
      </w:r>
      <w:r>
        <w:rPr>
          <w:rFonts w:hint="eastAsia" w:ascii="宋体" w:hAnsi="宋体"/>
          <w:sz w:val="24"/>
          <w:szCs w:val="24"/>
        </w:rPr>
        <w:t>，30名同学通过英语4</w:t>
      </w:r>
      <w:r>
        <w:rPr>
          <w:rFonts w:hint="eastAsia" w:ascii="宋体" w:hAnsi="宋体"/>
          <w:sz w:val="24"/>
          <w:szCs w:val="24"/>
          <w:lang w:eastAsia="zh-CN"/>
        </w:rPr>
        <w:t>、</w:t>
      </w:r>
      <w:r>
        <w:rPr>
          <w:rFonts w:hint="eastAsia" w:ascii="宋体" w:hAnsi="宋体"/>
          <w:sz w:val="24"/>
          <w:szCs w:val="24"/>
        </w:rPr>
        <w:t>6级考试，22名同学被心仪的本科院校录取</w:t>
      </w:r>
      <w:r>
        <w:rPr>
          <w:rFonts w:hint="eastAsia" w:ascii="宋体" w:hAnsi="宋体"/>
          <w:sz w:val="24"/>
          <w:szCs w:val="24"/>
          <w:lang w:eastAsia="zh-CN"/>
        </w:rPr>
        <w:t>，</w:t>
      </w:r>
      <w:r>
        <w:rPr>
          <w:rFonts w:hint="eastAsia" w:ascii="宋体" w:hAnsi="宋体"/>
          <w:sz w:val="24"/>
          <w:szCs w:val="24"/>
          <w:lang w:val="en-US" w:eastAsia="zh-CN"/>
        </w:rPr>
        <w:t>为社会培养出了优秀的人才</w:t>
      </w:r>
      <w:r>
        <w:rPr>
          <w:rFonts w:hint="eastAsia" w:ascii="宋体" w:hAnsi="宋体"/>
          <w:sz w:val="24"/>
          <w:szCs w:val="24"/>
        </w:rPr>
        <w:t>。</w:t>
      </w:r>
    </w:p>
    <w:p>
      <w:pPr>
        <w:widowControl/>
        <w:shd w:val="clear" w:color="auto" w:fill="FFFFFF"/>
        <w:spacing w:line="360" w:lineRule="auto"/>
        <w:ind w:firstLine="480" w:firstLineChars="200"/>
        <w:jc w:val="left"/>
        <w:rPr>
          <w:rFonts w:hint="eastAsia" w:ascii="宋体" w:hAnsi="宋体"/>
          <w:sz w:val="24"/>
          <w:szCs w:val="24"/>
        </w:rPr>
      </w:pPr>
      <w:r>
        <w:rPr>
          <w:rFonts w:hint="eastAsia" w:ascii="宋体" w:hAnsi="宋体"/>
          <w:sz w:val="24"/>
          <w:szCs w:val="24"/>
        </w:rPr>
        <w:t>孙婷老师爱岗敬业、勇于创新，用心去工作，用爱去育人，秉承学校“厚德尚能，励志创新”的校训</w:t>
      </w:r>
      <w:r>
        <w:rPr>
          <w:rFonts w:hint="eastAsia" w:ascii="宋体" w:hAnsi="宋体"/>
          <w:sz w:val="24"/>
          <w:szCs w:val="24"/>
          <w:lang w:eastAsia="zh-CN"/>
        </w:rPr>
        <w:t>，</w:t>
      </w:r>
      <w:r>
        <w:rPr>
          <w:rFonts w:hint="eastAsia" w:ascii="宋体" w:hAnsi="宋体"/>
          <w:sz w:val="24"/>
          <w:szCs w:val="24"/>
          <w:lang w:val="en-US" w:eastAsia="zh-CN"/>
        </w:rPr>
        <w:t>表现突出，荣获2021校级“十佳教师”荣誉称号</w:t>
      </w:r>
      <w:r>
        <w:rPr>
          <w:rFonts w:hint="eastAsia" w:ascii="宋体" w:hAnsi="宋体"/>
          <w:sz w:val="24"/>
          <w:szCs w:val="24"/>
        </w:rPr>
        <w:t>。</w:t>
      </w:r>
    </w:p>
    <w:p>
      <w:pPr>
        <w:widowControl/>
        <w:numPr>
          <w:ilvl w:val="0"/>
          <w:numId w:val="0"/>
        </w:numPr>
        <w:shd w:val="clear" w:color="auto" w:fill="FFFFFF"/>
        <w:spacing w:line="360" w:lineRule="auto"/>
        <w:ind w:firstLine="602" w:firstLineChars="200"/>
        <w:jc w:val="left"/>
        <w:rPr>
          <w:rFonts w:hint="eastAsia" w:ascii="宋体" w:hAnsi="宋体" w:eastAsia="宋体" w:cs="Times New Roman"/>
          <w:b/>
          <w:bCs/>
          <w:color w:val="auto"/>
          <w:kern w:val="44"/>
          <w:sz w:val="30"/>
          <w:szCs w:val="44"/>
          <w:lang w:eastAsia="zh-CN"/>
        </w:rPr>
      </w:pPr>
    </w:p>
    <w:p>
      <w:pPr>
        <w:widowControl/>
        <w:numPr>
          <w:ilvl w:val="0"/>
          <w:numId w:val="0"/>
        </w:numPr>
        <w:shd w:val="clear" w:color="auto" w:fill="FFFFFF"/>
        <w:spacing w:line="360" w:lineRule="auto"/>
        <w:ind w:firstLine="602" w:firstLineChars="200"/>
        <w:jc w:val="left"/>
        <w:rPr>
          <w:rFonts w:ascii="宋体" w:hAnsi="宋体" w:eastAsia="宋体" w:cs="Times New Roman"/>
          <w:b/>
          <w:bCs/>
          <w:color w:val="auto"/>
          <w:kern w:val="44"/>
          <w:sz w:val="30"/>
          <w:szCs w:val="44"/>
        </w:rPr>
      </w:pPr>
      <w:r>
        <w:rPr>
          <w:rFonts w:hint="eastAsia" w:ascii="宋体" w:hAnsi="宋体" w:eastAsia="宋体" w:cs="Times New Roman"/>
          <w:b/>
          <w:bCs/>
          <w:color w:val="auto"/>
          <w:kern w:val="44"/>
          <w:sz w:val="30"/>
          <w:szCs w:val="44"/>
          <w:lang w:eastAsia="zh-CN"/>
        </w:rPr>
        <w:t>四</w:t>
      </w:r>
      <w:r>
        <w:rPr>
          <w:rFonts w:hint="eastAsia" w:ascii="宋体" w:hAnsi="宋体" w:eastAsia="宋体" w:cs="Times New Roman"/>
          <w:b/>
          <w:bCs/>
          <w:color w:val="auto"/>
          <w:kern w:val="44"/>
          <w:sz w:val="30"/>
          <w:szCs w:val="44"/>
          <w:lang w:val="en-US" w:eastAsia="zh-CN"/>
        </w:rPr>
        <w:t>.</w:t>
      </w:r>
      <w:r>
        <w:rPr>
          <w:rFonts w:hint="eastAsia" w:ascii="宋体" w:hAnsi="宋体" w:eastAsia="宋体" w:cs="Times New Roman"/>
          <w:b/>
          <w:bCs/>
          <w:color w:val="auto"/>
          <w:kern w:val="44"/>
          <w:sz w:val="30"/>
          <w:szCs w:val="44"/>
        </w:rPr>
        <w:t>合作交流</w:t>
      </w: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hint="eastAsia" w:ascii="宋体" w:hAnsi="宋体" w:eastAsia="宋体" w:cs="Times New Roman"/>
          <w:b/>
          <w:bCs/>
          <w:sz w:val="28"/>
          <w:szCs w:val="32"/>
        </w:rPr>
        <w:t>4.1 校企（产教）合作</w:t>
      </w:r>
    </w:p>
    <w:p>
      <w:pPr>
        <w:spacing w:line="360" w:lineRule="auto"/>
        <w:ind w:firstLine="480" w:firstLineChars="200"/>
        <w:rPr>
          <w:rFonts w:hint="eastAsia"/>
          <w:color w:val="auto"/>
          <w:sz w:val="24"/>
          <w:szCs w:val="24"/>
          <w:lang w:eastAsia="zh-CN"/>
        </w:rPr>
      </w:pPr>
      <w:r>
        <w:rPr>
          <w:rFonts w:hint="eastAsia"/>
          <w:color w:val="auto"/>
          <w:sz w:val="24"/>
          <w:szCs w:val="24"/>
          <w:lang w:eastAsia="zh-CN"/>
        </w:rPr>
        <w:t>“双减”政策出台后，素质教育被提到前所未有的高度，师范毕业生应聘门槛被提高，实习就业面临严峻的考验。在此形势下，教研室组织开展专业论证调研，商讨行业发展趋势与社会需求，坚持专业发展对接行业、企业和幼儿园，推进校企共商共育人才。一方面，与</w:t>
      </w:r>
      <w:r>
        <w:rPr>
          <w:rFonts w:hint="eastAsia"/>
          <w:color w:val="auto"/>
          <w:sz w:val="24"/>
          <w:szCs w:val="24"/>
          <w:lang w:val="en-US" w:eastAsia="zh-CN"/>
        </w:rPr>
        <w:t>华中师范大学咸宁附属幼儿园、通城京学幼儿园、咸宁博士乐实验学校等</w:t>
      </w:r>
      <w:r>
        <w:rPr>
          <w:rFonts w:hint="eastAsia"/>
          <w:color w:val="auto"/>
          <w:sz w:val="24"/>
          <w:szCs w:val="24"/>
          <w:lang w:eastAsia="zh-CN"/>
        </w:rPr>
        <w:t>签订新一轮合作协议，通过在课程体系、管理体系、实训体系、就业输出体系和智慧云平台在线学习+小新星直播新模式的创新、改革优化人才培养过程，</w:t>
      </w:r>
      <w:r>
        <w:rPr>
          <w:rFonts w:hint="eastAsia"/>
          <w:color w:val="auto"/>
          <w:sz w:val="24"/>
          <w:szCs w:val="24"/>
          <w:lang w:val="en-US" w:eastAsia="zh-CN"/>
        </w:rPr>
        <w:t>5</w:t>
      </w:r>
      <w:r>
        <w:rPr>
          <w:rFonts w:hint="eastAsia"/>
          <w:color w:val="auto"/>
          <w:sz w:val="24"/>
          <w:szCs w:val="24"/>
          <w:lang w:eastAsia="zh-CN"/>
        </w:rPr>
        <w:t>门校企合作课程在建，</w:t>
      </w:r>
      <w:r>
        <w:rPr>
          <w:rFonts w:hint="eastAsia"/>
          <w:color w:val="auto"/>
          <w:sz w:val="24"/>
          <w:szCs w:val="24"/>
          <w:lang w:val="en-US" w:eastAsia="zh-CN"/>
        </w:rPr>
        <w:t>1</w:t>
      </w:r>
      <w:r>
        <w:rPr>
          <w:rFonts w:hint="eastAsia"/>
          <w:color w:val="auto"/>
          <w:sz w:val="24"/>
          <w:szCs w:val="24"/>
          <w:lang w:eastAsia="zh-CN"/>
        </w:rPr>
        <w:t>本活页式教材立项。另一方面，专门召开来自幼少儿英语教育一线和圆企能工巧匠组成的专业教学指导委员会，校、圆、企、行联手制定人才培养规格，完善人才培养方案；共研实训基地建设、课程教法创新和有效课堂建设，修订融职业性与师范性于一体、适应幼少儿英语教育工作岗位的专业课程体系，克服学科知识型课程体系没有凸显学生职业素能培养的问题。</w:t>
      </w:r>
    </w:p>
    <w:p>
      <w:pPr>
        <w:spacing w:line="360" w:lineRule="auto"/>
        <w:ind w:firstLine="480" w:firstLineChars="200"/>
        <w:rPr>
          <w:rFonts w:hint="eastAsia"/>
          <w:color w:val="auto"/>
          <w:lang w:eastAsia="zh-CN"/>
        </w:rPr>
      </w:pPr>
      <w:r>
        <w:rPr>
          <w:rFonts w:hint="eastAsia" w:ascii="Times New Roman" w:hAnsi="Times New Roman"/>
          <w:color w:val="auto"/>
          <w:sz w:val="24"/>
        </w:rPr>
        <w:t>办学过程中</w:t>
      </w:r>
      <w:r>
        <w:rPr>
          <w:rFonts w:hint="eastAsia" w:ascii="Times New Roman" w:hAnsi="Times New Roman"/>
          <w:color w:val="auto"/>
          <w:sz w:val="24"/>
          <w:lang w:eastAsia="zh-CN"/>
        </w:rPr>
        <w:t>，学院领导带队走访</w:t>
      </w:r>
      <w:r>
        <w:rPr>
          <w:rFonts w:hint="eastAsia" w:ascii="Times New Roman" w:hAnsi="Times New Roman"/>
          <w:color w:val="auto"/>
          <w:sz w:val="24"/>
          <w:lang w:val="en-US" w:eastAsia="zh-CN"/>
        </w:rPr>
        <w:t>8家合作单位，帮助培训企业回归健康教育轨道，共同促进毕业生就业创业。</w:t>
      </w:r>
      <w:r>
        <w:rPr>
          <w:rFonts w:hint="eastAsia" w:ascii="Times New Roman" w:hAnsi="Times New Roman"/>
          <w:color w:val="auto"/>
          <w:sz w:val="24"/>
        </w:rPr>
        <w:t>加深与咸宁清华教育培训中心</w:t>
      </w:r>
      <w:r>
        <w:rPr>
          <w:rFonts w:hint="eastAsia" w:ascii="Times New Roman" w:hAnsi="Times New Roman"/>
          <w:color w:val="auto"/>
          <w:sz w:val="24"/>
          <w:lang w:eastAsia="zh-CN"/>
        </w:rPr>
        <w:t>、温州精英学堂</w:t>
      </w:r>
      <w:r>
        <w:rPr>
          <w:rFonts w:hint="eastAsia" w:ascii="Times New Roman" w:hAnsi="Times New Roman"/>
          <w:color w:val="auto"/>
          <w:sz w:val="24"/>
        </w:rPr>
        <w:t>的合作，继续做好校企双元培养</w:t>
      </w:r>
      <w:r>
        <w:rPr>
          <w:rFonts w:hint="eastAsia" w:ascii="Times New Roman" w:hAnsi="Times New Roman"/>
          <w:color w:val="auto"/>
          <w:sz w:val="24"/>
          <w:lang w:eastAsia="zh-CN"/>
        </w:rPr>
        <w:t>，</w:t>
      </w:r>
      <w:r>
        <w:rPr>
          <w:rFonts w:hint="eastAsia" w:ascii="Times New Roman" w:hAnsi="Times New Roman"/>
          <w:color w:val="auto"/>
          <w:sz w:val="24"/>
        </w:rPr>
        <w:t>2019级英语教育专业现代学徒制试点班</w:t>
      </w:r>
      <w:r>
        <w:rPr>
          <w:rFonts w:hint="eastAsia" w:ascii="Times New Roman" w:hAnsi="Times New Roman"/>
          <w:color w:val="auto"/>
          <w:sz w:val="24"/>
          <w:lang w:eastAsia="zh-CN"/>
        </w:rPr>
        <w:t>学生进入准岗位工作，</w:t>
      </w:r>
      <w:r>
        <w:rPr>
          <w:rFonts w:hint="eastAsia" w:ascii="Times New Roman" w:hAnsi="Times New Roman"/>
          <w:color w:val="auto"/>
          <w:sz w:val="24"/>
          <w:lang w:val="en-US" w:eastAsia="zh-CN"/>
        </w:rPr>
        <w:t>2020级现代学徒制试点班开课，</w:t>
      </w:r>
      <w:r>
        <w:rPr>
          <w:rFonts w:hint="eastAsia" w:ascii="Times New Roman" w:hAnsi="Times New Roman"/>
          <w:color w:val="auto"/>
          <w:sz w:val="24"/>
          <w:lang w:eastAsia="zh-CN"/>
        </w:rPr>
        <w:t>专兼职教学团队坚持开展线上线下混合式授课</w:t>
      </w:r>
      <w:r>
        <w:rPr>
          <w:rFonts w:hint="eastAsia" w:ascii="Times New Roman" w:hAnsi="Times New Roman"/>
          <w:color w:val="auto"/>
          <w:sz w:val="24"/>
        </w:rPr>
        <w:t>。</w:t>
      </w:r>
      <w:r>
        <w:rPr>
          <w:rFonts w:hint="eastAsia" w:ascii="Times New Roman" w:hAnsi="Times New Roman"/>
          <w:color w:val="auto"/>
          <w:sz w:val="24"/>
          <w:lang w:eastAsia="zh-CN"/>
        </w:rPr>
        <w:t>为加强校外实践教学，保障专业毕业生实训实习与就业不掉线，</w:t>
      </w:r>
      <w:r>
        <w:rPr>
          <w:rFonts w:hint="eastAsia" w:ascii="Times New Roman" w:hAnsi="Times New Roman"/>
          <w:color w:val="auto"/>
          <w:sz w:val="24"/>
          <w:lang w:val="en-US" w:eastAsia="zh-CN"/>
        </w:rPr>
        <w:t>6次与通城教育局、咸宁碧桂园外国语实验学校、嘉鱼县小新星教育培训学校等优质合作企业</w:t>
      </w:r>
      <w:r>
        <w:rPr>
          <w:rFonts w:hint="eastAsia" w:ascii="Times New Roman" w:hAnsi="Times New Roman"/>
          <w:color w:val="auto"/>
          <w:sz w:val="24"/>
          <w:lang w:eastAsia="zh-CN"/>
        </w:rPr>
        <w:t>进行洽谈，</w:t>
      </w:r>
      <w:r>
        <w:rPr>
          <w:rFonts w:hint="eastAsia" w:ascii="Times New Roman" w:hAnsi="Times New Roman"/>
          <w:color w:val="auto"/>
          <w:sz w:val="24"/>
          <w:lang w:val="en-US" w:eastAsia="zh-CN"/>
        </w:rPr>
        <w:t>双方就校外教学点建设、绘本</w:t>
      </w:r>
      <w:r>
        <w:rPr>
          <w:rFonts w:hint="eastAsia" w:ascii="Times New Roman" w:hAnsi="Times New Roman"/>
          <w:color w:val="auto"/>
          <w:sz w:val="24"/>
          <w:lang w:eastAsia="zh-CN"/>
        </w:rPr>
        <w:t>教材实训资源开发、课程培训体系、岗位认知观摩与实践、</w:t>
      </w:r>
      <w:r>
        <w:rPr>
          <w:rFonts w:hint="eastAsia" w:ascii="Times New Roman" w:hAnsi="Times New Roman"/>
          <w:color w:val="auto"/>
          <w:sz w:val="24"/>
          <w:lang w:val="en-US" w:eastAsia="zh-CN"/>
        </w:rPr>
        <w:t>产教融合资助等</w:t>
      </w:r>
      <w:r>
        <w:rPr>
          <w:rFonts w:hint="eastAsia" w:ascii="Times New Roman" w:hAnsi="Times New Roman"/>
          <w:color w:val="auto"/>
          <w:sz w:val="24"/>
          <w:lang w:eastAsia="zh-CN"/>
        </w:rPr>
        <w:t>具体事宜进行了深入探讨。国家在倾力治理校外培训机构后，新的教育生态环境已经构建，英语教育专业的校企（产教）新一轮合作旨在切实提升育人水平，提高教育质量，为教学新生态体系的建立奠基指航。</w:t>
      </w:r>
    </w:p>
    <w:p>
      <w:pPr>
        <w:pStyle w:val="4"/>
        <w:rPr>
          <w:rFonts w:hint="eastAsia"/>
          <w:lang w:eastAsia="zh-CN"/>
        </w:rPr>
      </w:pPr>
      <w:r>
        <w:rPr>
          <w:rFonts w:hint="eastAsia" w:ascii="Times New Roman" w:hAnsi="Times New Roman"/>
          <w:sz w:val="24"/>
        </w:rPr>
        <w:drawing>
          <wp:inline distT="0" distB="0" distL="114300" distR="114300">
            <wp:extent cx="2357755" cy="1902460"/>
            <wp:effectExtent l="0" t="0" r="4445" b="2540"/>
            <wp:docPr id="33" name="图片 33" descr="QQ图片2021111109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211111092421"/>
                    <pic:cNvPicPr>
                      <a:picLocks noChangeAspect="1"/>
                    </pic:cNvPicPr>
                  </pic:nvPicPr>
                  <pic:blipFill>
                    <a:blip r:embed="rId61"/>
                    <a:stretch>
                      <a:fillRect/>
                    </a:stretch>
                  </pic:blipFill>
                  <pic:spPr>
                    <a:xfrm>
                      <a:off x="0" y="0"/>
                      <a:ext cx="2357755" cy="1902460"/>
                    </a:xfrm>
                    <a:prstGeom prst="rect">
                      <a:avLst/>
                    </a:prstGeom>
                  </pic:spPr>
                </pic:pic>
              </a:graphicData>
            </a:graphic>
          </wp:inline>
        </w:drawing>
      </w:r>
      <w:r>
        <w:rPr>
          <w:rFonts w:hint="eastAsia" w:ascii="Times New Roman" w:hAnsi="Times New Roman"/>
          <w:sz w:val="24"/>
          <w:lang w:val="en-US" w:eastAsia="zh-CN"/>
        </w:rPr>
        <w:t xml:space="preserve">    </w:t>
      </w:r>
      <w:r>
        <w:rPr>
          <w:rFonts w:hint="eastAsia" w:ascii="Times New Roman" w:hAnsi="Times New Roman" w:eastAsiaTheme="minorEastAsia"/>
          <w:sz w:val="24"/>
          <w:lang w:eastAsia="zh-CN"/>
        </w:rPr>
        <w:drawing>
          <wp:inline distT="0" distB="0" distL="114300" distR="114300">
            <wp:extent cx="2373630" cy="1842135"/>
            <wp:effectExtent l="0" t="0" r="7620" b="5715"/>
            <wp:docPr id="50" name="图片 50" descr="现场调研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现场调研交流"/>
                    <pic:cNvPicPr>
                      <a:picLocks noChangeAspect="1"/>
                    </pic:cNvPicPr>
                  </pic:nvPicPr>
                  <pic:blipFill>
                    <a:blip r:embed="rId62"/>
                    <a:stretch>
                      <a:fillRect/>
                    </a:stretch>
                  </pic:blipFill>
                  <pic:spPr>
                    <a:xfrm>
                      <a:off x="0" y="0"/>
                      <a:ext cx="2373630" cy="1842135"/>
                    </a:xfrm>
                    <a:prstGeom prst="rect">
                      <a:avLst/>
                    </a:prstGeom>
                  </pic:spPr>
                </pic:pic>
              </a:graphicData>
            </a:graphic>
          </wp:inline>
        </w:drawing>
      </w:r>
    </w:p>
    <w:p>
      <w:pPr>
        <w:pStyle w:val="4"/>
        <w:ind w:firstLine="1054" w:firstLineChars="500"/>
        <w:rPr>
          <w:rFonts w:hint="default"/>
          <w:color w:val="auto"/>
          <w:lang w:val="en-US" w:eastAsia="zh-CN"/>
        </w:rPr>
      </w:pPr>
      <w:r>
        <w:rPr>
          <w:rFonts w:hint="eastAsia" w:ascii="宋体" w:cs="宋体" w:hAnsiTheme="minorHAnsi"/>
          <w:b/>
          <w:bCs/>
          <w:color w:val="auto"/>
          <w:sz w:val="21"/>
          <w:szCs w:val="21"/>
          <w:lang w:val="en-US" w:eastAsia="zh-CN"/>
        </w:rPr>
        <w:t>校圆合作协议                        在玉泉小学召开专业指导委员会</w:t>
      </w:r>
    </w:p>
    <w:p>
      <w:pPr>
        <w:spacing w:line="360" w:lineRule="auto"/>
        <w:rPr>
          <w:rFonts w:hint="eastAsia" w:eastAsiaTheme="minorEastAsia"/>
          <w:lang w:eastAsia="zh-CN"/>
        </w:rPr>
      </w:pPr>
      <w:r>
        <w:rPr>
          <w:rFonts w:hint="eastAsia" w:eastAsiaTheme="minorEastAsia"/>
          <w:lang w:val="en-US" w:eastAsia="zh-CN"/>
        </w:rPr>
        <w:drawing>
          <wp:inline distT="0" distB="0" distL="114300" distR="114300">
            <wp:extent cx="2413000" cy="1809750"/>
            <wp:effectExtent l="0" t="0" r="6350" b="0"/>
            <wp:docPr id="125" name="图片 125" descr="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4.30.1"/>
                    <pic:cNvPicPr>
                      <a:picLocks noChangeAspect="1"/>
                    </pic:cNvPicPr>
                  </pic:nvPicPr>
                  <pic:blipFill>
                    <a:blip r:embed="rId63"/>
                    <a:stretch>
                      <a:fillRect/>
                    </a:stretch>
                  </pic:blipFill>
                  <pic:spPr>
                    <a:xfrm>
                      <a:off x="0" y="0"/>
                      <a:ext cx="2413000" cy="1809750"/>
                    </a:xfrm>
                    <a:prstGeom prst="rect">
                      <a:avLst/>
                    </a:prstGeom>
                  </pic:spPr>
                </pic:pic>
              </a:graphicData>
            </a:graphic>
          </wp:inline>
        </w:drawing>
      </w:r>
      <w:r>
        <w:rPr>
          <w:rFonts w:hint="eastAsia" w:eastAsiaTheme="minorEastAsia"/>
          <w:lang w:val="en-US" w:eastAsia="zh-CN"/>
        </w:rPr>
        <w:t xml:space="preserve">    </w:t>
      </w:r>
      <w:r>
        <w:rPr>
          <w:rFonts w:hint="eastAsia" w:eastAsiaTheme="minorEastAsia"/>
          <w:lang w:eastAsia="zh-CN"/>
        </w:rPr>
        <w:drawing>
          <wp:inline distT="0" distB="0" distL="114300" distR="114300">
            <wp:extent cx="2415540" cy="1812925"/>
            <wp:effectExtent l="0" t="0" r="3810" b="15875"/>
            <wp:docPr id="8" name="图片 8" descr="F85E2EE81EDED7D5D57C0F4F8BD45FFB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85E2EE81EDED7D5D57C0F4F8BD45FFB_640"/>
                    <pic:cNvPicPr>
                      <a:picLocks noChangeAspect="1"/>
                    </pic:cNvPicPr>
                  </pic:nvPicPr>
                  <pic:blipFill>
                    <a:blip r:embed="rId64"/>
                    <a:stretch>
                      <a:fillRect/>
                    </a:stretch>
                  </pic:blipFill>
                  <pic:spPr>
                    <a:xfrm>
                      <a:off x="0" y="0"/>
                      <a:ext cx="2415540" cy="1812925"/>
                    </a:xfrm>
                    <a:prstGeom prst="rect">
                      <a:avLst/>
                    </a:prstGeom>
                  </pic:spPr>
                </pic:pic>
              </a:graphicData>
            </a:graphic>
          </wp:inline>
        </w:drawing>
      </w:r>
    </w:p>
    <w:p>
      <w:pPr>
        <w:pStyle w:val="12"/>
        <w:spacing w:line="360" w:lineRule="auto"/>
        <w:ind w:firstLine="632" w:firstLineChars="300"/>
        <w:rPr>
          <w:rFonts w:hint="eastAsia" w:ascii="宋体" w:cs="宋体" w:hAnsiTheme="minorHAnsi" w:eastAsiaTheme="minorEastAsia"/>
          <w:b/>
          <w:bCs/>
          <w:color w:val="auto"/>
          <w:sz w:val="21"/>
          <w:szCs w:val="21"/>
          <w:lang w:eastAsia="zh-CN"/>
        </w:rPr>
      </w:pPr>
      <w:r>
        <w:rPr>
          <w:rFonts w:hint="eastAsia" w:ascii="宋体" w:cs="宋体" w:hAnsiTheme="minorHAnsi" w:eastAsiaTheme="minorEastAsia"/>
          <w:b/>
          <w:bCs/>
          <w:color w:val="auto"/>
          <w:sz w:val="21"/>
          <w:szCs w:val="21"/>
          <w:lang w:val="en-US" w:eastAsia="zh-CN"/>
        </w:rPr>
        <w:t>2020级现代</w:t>
      </w:r>
      <w:r>
        <w:rPr>
          <w:rFonts w:hint="eastAsia" w:ascii="宋体" w:cs="宋体" w:hAnsiTheme="minorHAnsi" w:eastAsiaTheme="minorEastAsia"/>
          <w:b/>
          <w:bCs/>
          <w:color w:val="auto"/>
          <w:sz w:val="21"/>
          <w:szCs w:val="21"/>
        </w:rPr>
        <w:t>学徒制</w:t>
      </w:r>
      <w:r>
        <w:rPr>
          <w:rFonts w:hint="eastAsia" w:ascii="宋体" w:cs="宋体" w:hAnsiTheme="minorHAnsi" w:eastAsiaTheme="minorEastAsia"/>
          <w:b/>
          <w:bCs/>
          <w:color w:val="auto"/>
          <w:sz w:val="21"/>
          <w:szCs w:val="21"/>
          <w:lang w:eastAsia="zh-CN"/>
        </w:rPr>
        <w:t>开课</w:t>
      </w:r>
      <w:r>
        <w:rPr>
          <w:rFonts w:hint="eastAsia" w:ascii="宋体" w:cs="宋体" w:hAnsiTheme="minorHAnsi" w:eastAsiaTheme="minorEastAsia"/>
          <w:b/>
          <w:bCs/>
          <w:color w:val="auto"/>
          <w:sz w:val="21"/>
          <w:szCs w:val="21"/>
          <w:lang w:val="en-US" w:eastAsia="zh-CN"/>
        </w:rPr>
        <w:t xml:space="preserve">                   专业学生团队岗位认知实践</w:t>
      </w:r>
      <w:r>
        <w:rPr>
          <w:rFonts w:ascii="宋体" w:hAnsi="宋体" w:eastAsia="宋体" w:cs="宋体"/>
          <w:sz w:val="24"/>
          <w:szCs w:val="24"/>
        </w:rPr>
        <w:drawing>
          <wp:inline distT="0" distB="0" distL="114300" distR="114300">
            <wp:extent cx="2457450" cy="1680210"/>
            <wp:effectExtent l="0" t="0" r="0" b="15240"/>
            <wp:docPr id="124" name="图片 1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256"/>
                    <pic:cNvPicPr>
                      <a:picLocks noChangeAspect="1"/>
                    </pic:cNvPicPr>
                  </pic:nvPicPr>
                  <pic:blipFill>
                    <a:blip r:embed="rId65"/>
                    <a:stretch>
                      <a:fillRect/>
                    </a:stretch>
                  </pic:blipFill>
                  <pic:spPr>
                    <a:xfrm>
                      <a:off x="0" y="0"/>
                      <a:ext cx="2457450" cy="1680210"/>
                    </a:xfrm>
                    <a:prstGeom prst="rect">
                      <a:avLst/>
                    </a:prstGeom>
                    <a:noFill/>
                    <a:ln w="9525">
                      <a:noFill/>
                    </a:ln>
                  </pic:spPr>
                </pic:pic>
              </a:graphicData>
            </a:graphic>
          </wp:inline>
        </w:drawing>
      </w:r>
      <w:r>
        <w:rPr>
          <w:rFonts w:hint="eastAsia" w:ascii="宋体" w:cs="宋体" w:hAnsiTheme="minorHAnsi" w:eastAsiaTheme="minorEastAsia"/>
          <w:b/>
          <w:bCs/>
          <w:color w:val="auto"/>
          <w:sz w:val="21"/>
          <w:szCs w:val="21"/>
          <w:lang w:val="en-US" w:eastAsia="zh-CN"/>
        </w:rPr>
        <w:t xml:space="preserve">     </w:t>
      </w:r>
      <w:r>
        <w:rPr>
          <w:rFonts w:hint="eastAsia" w:ascii="宋体" w:cs="宋体" w:hAnsiTheme="minorHAnsi" w:eastAsiaTheme="minorEastAsia"/>
          <w:b/>
          <w:bCs/>
          <w:color w:val="auto"/>
          <w:sz w:val="21"/>
          <w:szCs w:val="21"/>
          <w:lang w:eastAsia="zh-CN"/>
        </w:rPr>
        <w:drawing>
          <wp:inline distT="0" distB="0" distL="114300" distR="114300">
            <wp:extent cx="2309495" cy="1958340"/>
            <wp:effectExtent l="0" t="0" r="14605" b="3810"/>
            <wp:docPr id="120" name="图片 12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图片2"/>
                    <pic:cNvPicPr>
                      <a:picLocks noChangeAspect="1"/>
                    </pic:cNvPicPr>
                  </pic:nvPicPr>
                  <pic:blipFill>
                    <a:blip r:embed="rId66"/>
                    <a:stretch>
                      <a:fillRect/>
                    </a:stretch>
                  </pic:blipFill>
                  <pic:spPr>
                    <a:xfrm>
                      <a:off x="0" y="0"/>
                      <a:ext cx="2309495" cy="1958340"/>
                    </a:xfrm>
                    <a:prstGeom prst="rect">
                      <a:avLst/>
                    </a:prstGeom>
                  </pic:spPr>
                </pic:pic>
              </a:graphicData>
            </a:graphic>
          </wp:inline>
        </w:drawing>
      </w:r>
    </w:p>
    <w:p>
      <w:pPr>
        <w:pStyle w:val="12"/>
        <w:spacing w:line="360" w:lineRule="auto"/>
        <w:ind w:firstLine="422" w:firstLineChars="200"/>
        <w:rPr>
          <w:rFonts w:hint="eastAsia" w:ascii="Times New Roman" w:hAnsi="Times New Roman" w:eastAsiaTheme="minorEastAsia"/>
          <w:lang w:eastAsia="zh-CN"/>
        </w:rPr>
      </w:pPr>
      <w:r>
        <w:rPr>
          <w:rFonts w:hint="eastAsia" w:ascii="宋体" w:cs="宋体" w:hAnsiTheme="minorHAnsi" w:eastAsiaTheme="minorEastAsia"/>
          <w:b/>
          <w:bCs/>
          <w:color w:val="auto"/>
          <w:sz w:val="21"/>
          <w:szCs w:val="21"/>
          <w:lang w:eastAsia="zh-CN"/>
        </w:rPr>
        <w:t>专任教师团队赴幼儿园观摩留影</w:t>
      </w:r>
      <w:r>
        <w:rPr>
          <w:rFonts w:hint="eastAsia" w:ascii="宋体" w:cs="宋体" w:hAnsiTheme="minorHAnsi" w:eastAsiaTheme="minorEastAsia"/>
          <w:b/>
          <w:bCs/>
          <w:color w:val="auto"/>
          <w:sz w:val="21"/>
          <w:szCs w:val="21"/>
          <w:lang w:val="en-US" w:eastAsia="zh-CN"/>
        </w:rPr>
        <w:t xml:space="preserve">               学院领导考察广东培训企业          </w:t>
      </w:r>
      <w:r>
        <w:rPr>
          <w:rFonts w:hint="eastAsia" w:ascii="宋体" w:cs="宋体" w:hAnsiTheme="minorHAnsi" w:eastAsiaTheme="minorEastAsia"/>
          <w:b/>
          <w:bCs/>
          <w:color w:val="auto"/>
          <w:sz w:val="21"/>
          <w:szCs w:val="21"/>
        </w:rPr>
        <w:t xml:space="preserve">    </w:t>
      </w:r>
    </w:p>
    <w:p>
      <w:pPr>
        <w:widowControl/>
        <w:shd w:val="clear" w:color="auto" w:fill="FFFFFF"/>
        <w:spacing w:line="360" w:lineRule="auto"/>
        <w:jc w:val="left"/>
        <w:rPr>
          <w:rFonts w:hint="eastAsia" w:ascii="宋体" w:hAnsi="宋体" w:eastAsia="宋体" w:cs="Times New Roman"/>
          <w:b/>
          <w:bCs/>
          <w:kern w:val="44"/>
          <w:sz w:val="30"/>
          <w:szCs w:val="44"/>
          <w:lang w:eastAsia="zh-CN"/>
        </w:rPr>
      </w:pPr>
      <w:r>
        <w:rPr>
          <w:rFonts w:hint="eastAsia" w:ascii="宋体" w:hAnsi="宋体" w:eastAsia="宋体" w:cs="Times New Roman"/>
          <w:b/>
          <w:bCs/>
          <w:kern w:val="44"/>
          <w:sz w:val="30"/>
          <w:szCs w:val="44"/>
          <w:lang w:eastAsia="zh-CN"/>
        </w:rPr>
        <w:drawing>
          <wp:inline distT="0" distB="0" distL="114300" distR="114300">
            <wp:extent cx="2344420" cy="1758315"/>
            <wp:effectExtent l="0" t="0" r="17780" b="13335"/>
            <wp:docPr id="23" name="图片 23" descr="Cache_-6bf9a4851aaca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ache_-6bf9a4851aaca1c5."/>
                    <pic:cNvPicPr>
                      <a:picLocks noChangeAspect="1"/>
                    </pic:cNvPicPr>
                  </pic:nvPicPr>
                  <pic:blipFill>
                    <a:blip r:embed="rId67"/>
                    <a:stretch>
                      <a:fillRect/>
                    </a:stretch>
                  </pic:blipFill>
                  <pic:spPr>
                    <a:xfrm>
                      <a:off x="0" y="0"/>
                      <a:ext cx="2344420" cy="1758315"/>
                    </a:xfrm>
                    <a:prstGeom prst="rect">
                      <a:avLst/>
                    </a:prstGeom>
                  </pic:spPr>
                </pic:pic>
              </a:graphicData>
            </a:graphic>
          </wp:inline>
        </w:drawing>
      </w:r>
      <w:r>
        <w:rPr>
          <w:rFonts w:hint="eastAsia" w:ascii="宋体" w:hAnsi="宋体" w:eastAsia="宋体" w:cs="Times New Roman"/>
          <w:b/>
          <w:bCs/>
          <w:kern w:val="44"/>
          <w:sz w:val="30"/>
          <w:szCs w:val="44"/>
          <w:lang w:val="en-US" w:eastAsia="zh-CN"/>
        </w:rPr>
        <w:t xml:space="preserve">     </w:t>
      </w:r>
      <w:r>
        <w:rPr>
          <w:rFonts w:hint="eastAsia" w:ascii="宋体" w:hAnsi="宋体" w:eastAsia="宋体" w:cs="Times New Roman"/>
          <w:b/>
          <w:bCs/>
          <w:kern w:val="44"/>
          <w:sz w:val="30"/>
          <w:szCs w:val="44"/>
          <w:lang w:eastAsia="zh-CN"/>
        </w:rPr>
        <w:drawing>
          <wp:inline distT="0" distB="0" distL="114300" distR="114300">
            <wp:extent cx="2348230" cy="1761490"/>
            <wp:effectExtent l="0" t="0" r="13970" b="10160"/>
            <wp:docPr id="30" name="图片 30" descr="QQ图片2021071215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210712154941"/>
                    <pic:cNvPicPr>
                      <a:picLocks noChangeAspect="1"/>
                    </pic:cNvPicPr>
                  </pic:nvPicPr>
                  <pic:blipFill>
                    <a:blip r:embed="rId68"/>
                    <a:stretch>
                      <a:fillRect/>
                    </a:stretch>
                  </pic:blipFill>
                  <pic:spPr>
                    <a:xfrm>
                      <a:off x="0" y="0"/>
                      <a:ext cx="2348230" cy="1761490"/>
                    </a:xfrm>
                    <a:prstGeom prst="rect">
                      <a:avLst/>
                    </a:prstGeom>
                  </pic:spPr>
                </pic:pic>
              </a:graphicData>
            </a:graphic>
          </wp:inline>
        </w:drawing>
      </w:r>
    </w:p>
    <w:p>
      <w:pPr>
        <w:widowControl/>
        <w:shd w:val="clear" w:color="auto" w:fill="FFFFFF"/>
        <w:spacing w:line="360" w:lineRule="auto"/>
        <w:ind w:firstLine="422" w:firstLineChars="200"/>
        <w:jc w:val="left"/>
        <w:rPr>
          <w:rFonts w:hint="eastAsia" w:ascii="宋体" w:hAnsi="宋体" w:eastAsia="宋体" w:cs="Times New Roman"/>
          <w:b/>
          <w:bCs/>
          <w:color w:val="auto"/>
          <w:kern w:val="44"/>
          <w:sz w:val="30"/>
          <w:szCs w:val="44"/>
        </w:rPr>
      </w:pPr>
      <w:r>
        <w:rPr>
          <w:rFonts w:hint="eastAsia" w:ascii="宋体" w:cs="宋体" w:hAnsiTheme="minorHAnsi" w:eastAsiaTheme="minorEastAsia"/>
          <w:b/>
          <w:bCs/>
          <w:color w:val="auto"/>
          <w:sz w:val="21"/>
          <w:szCs w:val="21"/>
          <w:lang w:val="en-US" w:eastAsia="zh-CN"/>
        </w:rPr>
        <w:t>走访</w:t>
      </w:r>
      <w:r>
        <w:rPr>
          <w:rFonts w:hint="eastAsia" w:ascii="宋体" w:cs="宋体"/>
          <w:b/>
          <w:bCs/>
          <w:color w:val="auto"/>
          <w:sz w:val="21"/>
          <w:szCs w:val="21"/>
          <w:lang w:val="en-US" w:eastAsia="zh-CN"/>
        </w:rPr>
        <w:t>嘉鱼县小新星</w:t>
      </w:r>
      <w:r>
        <w:rPr>
          <w:rFonts w:hint="eastAsia" w:ascii="宋体" w:cs="宋体" w:hAnsiTheme="minorHAnsi" w:eastAsiaTheme="minorEastAsia"/>
          <w:b/>
          <w:bCs/>
          <w:color w:val="auto"/>
          <w:sz w:val="21"/>
          <w:szCs w:val="21"/>
          <w:lang w:val="en-US" w:eastAsia="zh-CN"/>
        </w:rPr>
        <w:t>培训企业和洽谈</w:t>
      </w:r>
      <w:r>
        <w:rPr>
          <w:rFonts w:hint="eastAsia" w:ascii="宋体" w:cs="宋体"/>
          <w:b/>
          <w:bCs/>
          <w:color w:val="auto"/>
          <w:sz w:val="21"/>
          <w:szCs w:val="21"/>
          <w:lang w:val="en-US" w:eastAsia="zh-CN"/>
        </w:rPr>
        <w:t xml:space="preserve">         教师指导学生在上海凡另培训学校实训</w:t>
      </w:r>
      <w:r>
        <w:rPr>
          <w:rFonts w:hint="eastAsia" w:ascii="宋体" w:cs="宋体" w:hAnsiTheme="minorHAnsi" w:eastAsiaTheme="minorEastAsia"/>
          <w:b/>
          <w:bCs/>
          <w:color w:val="auto"/>
          <w:sz w:val="21"/>
          <w:szCs w:val="21"/>
          <w:lang w:val="en-US" w:eastAsia="zh-CN"/>
        </w:rPr>
        <w:t xml:space="preserve"> </w:t>
      </w:r>
    </w:p>
    <w:p>
      <w:pPr>
        <w:widowControl/>
        <w:shd w:val="clear" w:color="auto" w:fill="FFFFFF"/>
        <w:spacing w:line="360" w:lineRule="auto"/>
        <w:ind w:firstLine="562" w:firstLineChars="200"/>
        <w:jc w:val="left"/>
        <w:rPr>
          <w:rFonts w:hint="eastAsia" w:ascii="宋体" w:hAnsi="宋体" w:eastAsia="宋体" w:cs="Times New Roman"/>
          <w:b/>
          <w:bCs/>
          <w:sz w:val="28"/>
          <w:szCs w:val="32"/>
        </w:rPr>
      </w:pPr>
      <w:r>
        <w:rPr>
          <w:rFonts w:hint="eastAsia" w:ascii="宋体" w:hAnsi="宋体" w:eastAsia="宋体" w:cs="Times New Roman"/>
          <w:b/>
          <w:bCs/>
          <w:sz w:val="28"/>
          <w:szCs w:val="32"/>
        </w:rPr>
        <w:t>4.2对外合作服务</w:t>
      </w:r>
    </w:p>
    <w:p>
      <w:pPr>
        <w:ind w:firstLine="482" w:firstLineChars="200"/>
        <w:rPr>
          <w:rFonts w:hint="eastAsia" w:ascii="宋体" w:hAnsi="宋体" w:eastAsiaTheme="minorEastAsia"/>
          <w:b/>
          <w:bCs/>
          <w:color w:val="auto"/>
          <w:kern w:val="0"/>
          <w:sz w:val="24"/>
          <w:lang w:eastAsia="zh-CN"/>
        </w:rPr>
      </w:pPr>
      <w:r>
        <w:rPr>
          <w:rFonts w:hint="eastAsia" w:ascii="宋体" w:hAnsi="宋体"/>
          <w:b/>
          <w:bCs/>
          <w:color w:val="auto"/>
          <w:kern w:val="0"/>
          <w:sz w:val="24"/>
        </w:rPr>
        <w:t>典型案例</w:t>
      </w:r>
      <w:r>
        <w:rPr>
          <w:rFonts w:hint="eastAsia" w:ascii="宋体" w:hAnsi="宋体"/>
          <w:b/>
          <w:bCs/>
          <w:color w:val="auto"/>
          <w:kern w:val="0"/>
          <w:sz w:val="24"/>
          <w:lang w:val="en-US" w:eastAsia="zh-CN"/>
        </w:rPr>
        <w:t>8</w:t>
      </w:r>
      <w:r>
        <w:rPr>
          <w:rFonts w:hint="eastAsia" w:ascii="宋体" w:hAnsi="宋体"/>
          <w:b/>
          <w:bCs/>
          <w:color w:val="auto"/>
          <w:kern w:val="0"/>
          <w:sz w:val="24"/>
        </w:rPr>
        <w:t>:服务</w:t>
      </w:r>
      <w:r>
        <w:rPr>
          <w:rFonts w:hint="eastAsia" w:ascii="宋体" w:hAnsi="宋体"/>
          <w:b/>
          <w:bCs/>
          <w:color w:val="auto"/>
          <w:kern w:val="0"/>
          <w:sz w:val="24"/>
          <w:lang w:eastAsia="zh-CN"/>
        </w:rPr>
        <w:t>成就创业就业</w:t>
      </w:r>
    </w:p>
    <w:p>
      <w:pPr>
        <w:widowControl/>
        <w:shd w:val="clear" w:color="auto" w:fill="FFFFFF"/>
        <w:spacing w:line="360" w:lineRule="auto"/>
        <w:ind w:firstLine="480" w:firstLineChars="200"/>
        <w:jc w:val="left"/>
        <w:rPr>
          <w:rFonts w:hint="eastAsia" w:asciiTheme="minorEastAsia" w:hAnsiTheme="minorEastAsia" w:cstheme="minorEastAsia"/>
          <w:color w:val="auto"/>
          <w:sz w:val="24"/>
          <w:lang w:eastAsia="zh-CN"/>
        </w:rPr>
      </w:pPr>
      <w:r>
        <w:rPr>
          <w:rFonts w:hint="eastAsia" w:asciiTheme="minorEastAsia" w:hAnsiTheme="minorEastAsia" w:cstheme="minorEastAsia"/>
          <w:color w:val="auto"/>
          <w:sz w:val="24"/>
          <w:lang w:eastAsia="zh-CN"/>
        </w:rPr>
        <w:t xml:space="preserve">为响应国家鼓励高校教师利用课余时间充分发挥专业技术特长，带领专业学生进行创新创业和社会服务的号召，在院部的大力支持下，党员教师陈艳潜心投入到社区志愿者服务团队，利用业余时间参与温泉碧桂园社区志愿者服务、开展免费的四点半英语课堂服务、支援乡村小学活动以及社区免费上门心理辅导项目。同时，陈老师积极指导专业学生入党积极分子创新创业，对基层留守儿童开展英语素质拓展和口语培训，下沉社区儿童服务中心进行课业辅导，发扬了党员先锋模范作用。   </w:t>
      </w:r>
    </w:p>
    <w:p>
      <w:pPr>
        <w:widowControl/>
        <w:shd w:val="clear" w:color="auto" w:fill="FFFFFF"/>
        <w:spacing w:line="360" w:lineRule="auto"/>
        <w:ind w:firstLine="480" w:firstLineChars="200"/>
        <w:jc w:val="left"/>
        <w:rPr>
          <w:rFonts w:hint="eastAsia" w:asciiTheme="minorEastAsia" w:hAnsiTheme="minorEastAsia" w:cstheme="minorEastAsia"/>
          <w:color w:val="auto"/>
          <w:sz w:val="24"/>
          <w:lang w:eastAsia="zh-CN"/>
        </w:rPr>
      </w:pPr>
      <w:r>
        <w:rPr>
          <w:rFonts w:hint="eastAsia" w:asciiTheme="minorEastAsia" w:hAnsiTheme="minorEastAsia" w:cstheme="minorEastAsia"/>
          <w:color w:val="auto"/>
          <w:sz w:val="24"/>
          <w:lang w:eastAsia="zh-CN"/>
        </w:rPr>
        <w:t>通过多年一线英语辅导实践与积累，陈老师深深体验到家庭教育是孩子健康成长不可缺少的一环，有着学校教育、社会教育不可代替的重要作用。孩子成长过程中的大部分时间其实是在家庭中度过的，孩子的全部生活始终与家庭小集体有密切的联系。实践服务中，陈老师自创了一套亲子英语学习法，即全身反应法，指导专业学生从两个方面对幼少儿进行英语素质拓展，极好地促进了学生创新创业能力的提升。针对2-9岁是幼少儿语言模仿和记忆学习的黄金时期，陈老师设计了大量的逗唱律动和游戏学习课程，每周邀请家长和孩子一起学习活动一次，通过肢体语言反应训练、猜词抢答、趣味小故事接龙等方式强化孩子的形象记忆和智力思维，锻炼理解能力，引导孩子的思绪在家长的陪伴下回归家庭和课堂。</w:t>
      </w:r>
    </w:p>
    <w:p>
      <w:pPr>
        <w:widowControl/>
        <w:shd w:val="clear" w:color="auto" w:fill="FFFFFF"/>
        <w:spacing w:line="360" w:lineRule="auto"/>
        <w:ind w:firstLine="480" w:firstLineChars="200"/>
        <w:jc w:val="left"/>
        <w:rPr>
          <w:rFonts w:hint="default" w:asciiTheme="minorEastAsia" w:hAnsiTheme="minorEastAsia" w:cstheme="minorEastAsia"/>
          <w:color w:val="auto"/>
          <w:sz w:val="24"/>
          <w:lang w:val="en-US" w:eastAsia="zh-CN"/>
        </w:rPr>
      </w:pPr>
      <w:r>
        <w:rPr>
          <w:rFonts w:hint="eastAsia" w:asciiTheme="minorEastAsia" w:hAnsiTheme="minorEastAsia" w:cstheme="minorEastAsia"/>
          <w:color w:val="auto"/>
          <w:sz w:val="24"/>
          <w:lang w:eastAsia="zh-CN"/>
        </w:rPr>
        <w:t>由于现代人生活节奏的加快，家庭教育更加容易简单粗暴，从而影响孩子的心理健康，陈老师在第二实验小学和温泉碧桂园社区免费开设家庭教育讲座，带领教育专业学生深入到有需求的家庭中做家访，免费提供幼少儿英语素质拓展个案咨询服务。今年“六一”活动期间，师生一起参与到社区组织的帮扶咸安区花纹小学的志愿者服务当中，为留守儿童购买了大量的教学用品，帮助小学装修旧教室，带小学生度过了一个完美的“六一”儿童节。</w:t>
      </w:r>
    </w:p>
    <w:p>
      <w:pPr>
        <w:widowControl/>
        <w:shd w:val="clear" w:color="auto" w:fill="FFFFFF"/>
        <w:spacing w:line="360" w:lineRule="auto"/>
        <w:ind w:firstLine="480" w:firstLineChars="200"/>
        <w:jc w:val="left"/>
        <w:rPr>
          <w:rFonts w:hint="eastAsia" w:asciiTheme="minorEastAsia" w:hAnsiTheme="minorEastAsia" w:cstheme="minorEastAsia"/>
          <w:color w:val="auto"/>
          <w:sz w:val="24"/>
          <w:lang w:val="en-US" w:eastAsia="zh-CN"/>
        </w:rPr>
      </w:pPr>
      <w:r>
        <w:rPr>
          <w:rFonts w:hint="eastAsia" w:asciiTheme="minorEastAsia" w:hAnsiTheme="minorEastAsia" w:cstheme="minorEastAsia"/>
          <w:color w:val="auto"/>
          <w:sz w:val="24"/>
          <w:lang w:eastAsia="zh-CN"/>
        </w:rPr>
        <w:t>经过深入基层的党员志愿者服务，我院</w:t>
      </w:r>
      <w:r>
        <w:rPr>
          <w:rFonts w:hint="eastAsia" w:asciiTheme="minorEastAsia" w:hAnsiTheme="minorEastAsia" w:cstheme="minorEastAsia"/>
          <w:color w:val="auto"/>
          <w:sz w:val="24"/>
          <w:lang w:val="en-US" w:eastAsia="zh-CN"/>
        </w:rPr>
        <w:t>10多</w:t>
      </w:r>
      <w:r>
        <w:rPr>
          <w:rFonts w:hint="eastAsia" w:asciiTheme="minorEastAsia" w:hAnsiTheme="minorEastAsia" w:cstheme="minorEastAsia"/>
          <w:color w:val="auto"/>
          <w:sz w:val="24"/>
          <w:lang w:eastAsia="zh-CN"/>
        </w:rPr>
        <w:t>名英语教育专业毕业生在陈老师的引领下，凭借专业优势服务区域幼少儿的成长，为今后扎根基层，坚定做好基础教育事业打下了坚实的实践基础。</w:t>
      </w:r>
    </w:p>
    <w:p>
      <w:pPr>
        <w:widowControl/>
        <w:shd w:val="clear" w:color="auto" w:fill="FFFFFF"/>
        <w:spacing w:line="360" w:lineRule="auto"/>
        <w:ind w:firstLine="480" w:firstLineChars="200"/>
        <w:jc w:val="left"/>
        <w:rPr>
          <w:rFonts w:hint="eastAsia" w:asciiTheme="minorEastAsia" w:hAnsiTheme="minorEastAsia" w:cstheme="minorEastAsia"/>
          <w:color w:val="auto"/>
          <w:sz w:val="24"/>
          <w:lang w:eastAsia="zh-CN"/>
        </w:rPr>
      </w:pPr>
      <w:r>
        <w:rPr>
          <w:rFonts w:hint="eastAsia" w:asciiTheme="minorEastAsia" w:hAnsiTheme="minorEastAsia" w:cstheme="minorEastAsia"/>
          <w:color w:val="auto"/>
          <w:sz w:val="24"/>
          <w:lang w:eastAsia="zh-CN"/>
        </w:rPr>
        <w:t xml:space="preserve">     </w:t>
      </w:r>
      <w:r>
        <w:rPr>
          <w:rFonts w:hint="eastAsia" w:asciiTheme="minorEastAsia" w:hAnsiTheme="minorEastAsia" w:cstheme="minorEastAsia"/>
          <w:color w:val="auto"/>
          <w:sz w:val="24"/>
          <w:lang w:val="en-US" w:eastAsia="zh-CN"/>
        </w:rPr>
        <w:t xml:space="preserve">     </w:t>
      </w:r>
    </w:p>
    <w:p>
      <w:pPr>
        <w:rPr>
          <w:rFonts w:ascii="宋体" w:hAnsi="宋体"/>
          <w:color w:val="auto"/>
          <w:sz w:val="24"/>
        </w:rPr>
      </w:pPr>
      <w:r>
        <w:rPr>
          <w:rFonts w:hint="eastAsia"/>
          <w:color w:val="auto"/>
          <w:lang w:val="en-US" w:eastAsia="zh-CN"/>
        </w:rPr>
        <w:t xml:space="preserve"> </w:t>
      </w:r>
      <w:r>
        <w:rPr>
          <w:rFonts w:hint="eastAsia" w:eastAsiaTheme="minorEastAsia"/>
          <w:color w:val="auto"/>
          <w:lang w:eastAsia="zh-CN"/>
        </w:rPr>
        <w:drawing>
          <wp:inline distT="0" distB="0" distL="114300" distR="114300">
            <wp:extent cx="2554605" cy="1703705"/>
            <wp:effectExtent l="0" t="0" r="17145" b="10795"/>
            <wp:docPr id="21" name="图片 21" descr="围棋开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围棋开幕"/>
                    <pic:cNvPicPr>
                      <a:picLocks noChangeAspect="1"/>
                    </pic:cNvPicPr>
                  </pic:nvPicPr>
                  <pic:blipFill>
                    <a:blip r:embed="rId69"/>
                    <a:stretch>
                      <a:fillRect/>
                    </a:stretch>
                  </pic:blipFill>
                  <pic:spPr>
                    <a:xfrm>
                      <a:off x="0" y="0"/>
                      <a:ext cx="2554605" cy="1703705"/>
                    </a:xfrm>
                    <a:prstGeom prst="rect">
                      <a:avLst/>
                    </a:prstGeom>
                  </pic:spPr>
                </pic:pic>
              </a:graphicData>
            </a:graphic>
          </wp:inline>
        </w:drawing>
      </w:r>
      <w:r>
        <w:rPr>
          <w:rFonts w:hint="eastAsia"/>
          <w:color w:val="auto"/>
          <w:lang w:val="en-US" w:eastAsia="zh-CN"/>
        </w:rPr>
        <w:t xml:space="preserve">   </w:t>
      </w:r>
      <w:r>
        <w:rPr>
          <w:rFonts w:hint="eastAsia" w:eastAsiaTheme="minorEastAsia"/>
          <w:color w:val="auto"/>
          <w:lang w:eastAsia="zh-CN"/>
        </w:rPr>
        <w:drawing>
          <wp:inline distT="0" distB="0" distL="114300" distR="114300">
            <wp:extent cx="2293620" cy="1720850"/>
            <wp:effectExtent l="0" t="0" r="11430" b="12700"/>
            <wp:docPr id="24" name="图片 24" descr="花纹小学服务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花纹小学服务图片"/>
                    <pic:cNvPicPr>
                      <a:picLocks noChangeAspect="1"/>
                    </pic:cNvPicPr>
                  </pic:nvPicPr>
                  <pic:blipFill>
                    <a:blip r:embed="rId70"/>
                    <a:stretch>
                      <a:fillRect/>
                    </a:stretch>
                  </pic:blipFill>
                  <pic:spPr>
                    <a:xfrm>
                      <a:off x="0" y="0"/>
                      <a:ext cx="2293620" cy="1720850"/>
                    </a:xfrm>
                    <a:prstGeom prst="rect">
                      <a:avLst/>
                    </a:prstGeom>
                  </pic:spPr>
                </pic:pic>
              </a:graphicData>
            </a:graphic>
          </wp:inline>
        </w:drawing>
      </w:r>
    </w:p>
    <w:p>
      <w:pPr>
        <w:widowControl/>
        <w:shd w:val="clear" w:color="auto" w:fill="FFFFFF"/>
        <w:spacing w:line="360" w:lineRule="auto"/>
        <w:ind w:firstLine="843" w:firstLineChars="400"/>
        <w:jc w:val="left"/>
        <w:rPr>
          <w:rFonts w:ascii="宋体" w:cs="宋体"/>
          <w:b/>
          <w:bCs/>
          <w:color w:val="auto"/>
          <w:kern w:val="0"/>
          <w:szCs w:val="21"/>
        </w:rPr>
      </w:pPr>
      <w:r>
        <w:rPr>
          <w:rFonts w:hint="eastAsia" w:ascii="宋体" w:cs="宋体"/>
          <w:b/>
          <w:bCs/>
          <w:color w:val="auto"/>
          <w:kern w:val="0"/>
          <w:szCs w:val="21"/>
        </w:rPr>
        <w:t xml:space="preserve">陈艳老师指导学生创业              </w:t>
      </w:r>
      <w:r>
        <w:rPr>
          <w:rFonts w:hint="eastAsia" w:ascii="宋体" w:cs="宋体"/>
          <w:b/>
          <w:bCs/>
          <w:color w:val="auto"/>
          <w:kern w:val="0"/>
          <w:szCs w:val="21"/>
          <w:lang w:val="en-US" w:eastAsia="zh-CN"/>
        </w:rPr>
        <w:t xml:space="preserve">      </w:t>
      </w:r>
      <w:r>
        <w:rPr>
          <w:rFonts w:hint="eastAsia" w:ascii="宋体" w:cs="宋体"/>
          <w:b/>
          <w:bCs/>
          <w:color w:val="auto"/>
          <w:kern w:val="0"/>
          <w:szCs w:val="21"/>
        </w:rPr>
        <w:t>专业</w:t>
      </w:r>
      <w:r>
        <w:rPr>
          <w:rFonts w:hint="eastAsia" w:ascii="宋体" w:cs="宋体"/>
          <w:b/>
          <w:bCs/>
          <w:color w:val="auto"/>
          <w:kern w:val="0"/>
          <w:szCs w:val="21"/>
          <w:lang w:eastAsia="zh-CN"/>
        </w:rPr>
        <w:t>师生与留守儿童合影</w:t>
      </w:r>
    </w:p>
    <w:p>
      <w:pPr>
        <w:widowControl/>
        <w:shd w:val="clear" w:color="auto" w:fill="FFFFFF"/>
        <w:spacing w:line="360" w:lineRule="auto"/>
        <w:jc w:val="left"/>
        <w:rPr>
          <w:rFonts w:hint="eastAsia" w:ascii="宋体" w:hAnsi="宋体" w:eastAsia="宋体" w:cs="Times New Roman"/>
          <w:b/>
          <w:bCs/>
          <w:kern w:val="44"/>
          <w:sz w:val="30"/>
          <w:szCs w:val="44"/>
        </w:rPr>
      </w:pPr>
    </w:p>
    <w:p>
      <w:pPr>
        <w:widowControl/>
        <w:shd w:val="clear" w:color="auto" w:fill="FFFFFF"/>
        <w:spacing w:line="360" w:lineRule="auto"/>
        <w:ind w:firstLine="602" w:firstLineChars="200"/>
        <w:jc w:val="left"/>
        <w:rPr>
          <w:rFonts w:ascii="仿宋_GB2312" w:hAnsi="宋体" w:eastAsia="仿宋_GB2312" w:cs="宋体"/>
          <w:b/>
          <w:bCs/>
          <w:color w:val="FF0000"/>
          <w:kern w:val="0"/>
          <w:sz w:val="24"/>
          <w:szCs w:val="24"/>
          <w:highlight w:val="yellow"/>
        </w:rPr>
      </w:pPr>
      <w:r>
        <w:rPr>
          <w:rFonts w:hint="eastAsia" w:ascii="宋体" w:hAnsi="宋体" w:eastAsia="宋体" w:cs="Times New Roman"/>
          <w:b/>
          <w:bCs/>
          <w:kern w:val="44"/>
          <w:sz w:val="30"/>
          <w:szCs w:val="44"/>
        </w:rPr>
        <w:t>五．服务贡献</w:t>
      </w:r>
      <w:r>
        <w:rPr>
          <w:rFonts w:hint="eastAsia" w:ascii="仿宋_GB2312" w:hAnsi="宋体" w:eastAsia="仿宋_GB2312" w:cs="宋体"/>
          <w:b/>
          <w:bCs/>
          <w:color w:val="000000"/>
          <w:kern w:val="0"/>
          <w:sz w:val="24"/>
          <w:szCs w:val="24"/>
        </w:rPr>
        <w:t xml:space="preserve"> </w:t>
      </w:r>
    </w:p>
    <w:p>
      <w:pPr>
        <w:widowControl/>
        <w:shd w:val="clear" w:color="auto" w:fill="FFFFFF"/>
        <w:spacing w:line="360" w:lineRule="auto"/>
        <w:ind w:firstLine="562" w:firstLineChars="200"/>
        <w:jc w:val="left"/>
        <w:rPr>
          <w:rFonts w:ascii="仿宋_GB2312" w:hAnsi="宋体" w:eastAsia="仿宋_GB2312" w:cs="宋体"/>
          <w:bCs/>
          <w:color w:val="000000"/>
          <w:kern w:val="0"/>
          <w:sz w:val="24"/>
          <w:szCs w:val="24"/>
        </w:rPr>
      </w:pPr>
      <w:r>
        <w:rPr>
          <w:rFonts w:hint="eastAsia" w:ascii="宋体" w:hAnsi="宋体" w:eastAsia="宋体" w:cs="Times New Roman"/>
          <w:b/>
          <w:bCs/>
          <w:sz w:val="28"/>
          <w:szCs w:val="32"/>
        </w:rPr>
        <w:t>5.1人才培养服务</w:t>
      </w:r>
    </w:p>
    <w:p>
      <w:pPr>
        <w:spacing w:line="360" w:lineRule="auto"/>
        <w:ind w:firstLine="480" w:firstLineChars="200"/>
        <w:rPr>
          <w:rFonts w:ascii="宋体" w:hAnsi="宋体" w:cs="宋体"/>
          <w:color w:val="auto"/>
          <w:kern w:val="0"/>
          <w:sz w:val="24"/>
        </w:rPr>
      </w:pPr>
      <w:r>
        <w:rPr>
          <w:rFonts w:hint="eastAsia" w:ascii="宋体" w:hAnsi="宋体"/>
          <w:color w:val="auto"/>
          <w:kern w:val="0"/>
          <w:sz w:val="24"/>
          <w:lang w:eastAsia="zh-CN"/>
        </w:rPr>
        <w:t>学院</w:t>
      </w:r>
      <w:r>
        <w:rPr>
          <w:rFonts w:hint="eastAsia"/>
          <w:color w:val="auto"/>
          <w:sz w:val="24"/>
        </w:rPr>
        <w:t>承担着英语教育专业</w:t>
      </w:r>
      <w:r>
        <w:rPr>
          <w:rFonts w:hint="eastAsia"/>
          <w:color w:val="auto"/>
          <w:sz w:val="24"/>
          <w:lang w:eastAsia="zh-CN"/>
        </w:rPr>
        <w:t>人才培养</w:t>
      </w:r>
      <w:r>
        <w:rPr>
          <w:rFonts w:hint="eastAsia"/>
          <w:color w:val="auto"/>
          <w:sz w:val="24"/>
        </w:rPr>
        <w:t>和</w:t>
      </w:r>
      <w:r>
        <w:rPr>
          <w:rFonts w:hint="eastAsia"/>
          <w:color w:val="auto"/>
          <w:sz w:val="24"/>
          <w:lang w:eastAsia="zh-CN"/>
        </w:rPr>
        <w:t>全校</w:t>
      </w:r>
      <w:r>
        <w:rPr>
          <w:rFonts w:hint="eastAsia"/>
          <w:color w:val="auto"/>
          <w:sz w:val="24"/>
        </w:rPr>
        <w:t>大学英语</w:t>
      </w:r>
      <w:r>
        <w:rPr>
          <w:rFonts w:hint="eastAsia"/>
          <w:color w:val="auto"/>
          <w:sz w:val="24"/>
          <w:lang w:eastAsia="zh-CN"/>
        </w:rPr>
        <w:t>学科的</w:t>
      </w:r>
      <w:r>
        <w:rPr>
          <w:rFonts w:hint="eastAsia"/>
          <w:color w:val="auto"/>
          <w:sz w:val="24"/>
        </w:rPr>
        <w:t>教学任务。</w:t>
      </w:r>
      <w:r>
        <w:rPr>
          <w:rFonts w:hint="eastAsia" w:ascii="宋体" w:hAnsi="宋体"/>
          <w:color w:val="auto"/>
          <w:kern w:val="0"/>
          <w:sz w:val="24"/>
        </w:rPr>
        <w:t>英语教育专业“小新星师资订单班”主要面向武汉城市圈和本区域培养</w:t>
      </w:r>
      <w:r>
        <w:rPr>
          <w:rFonts w:hint="eastAsia" w:ascii="宋体" w:hAnsi="宋体"/>
          <w:color w:val="auto"/>
          <w:kern w:val="0"/>
          <w:sz w:val="24"/>
          <w:lang w:eastAsia="zh-CN"/>
        </w:rPr>
        <w:t>幼</w:t>
      </w:r>
      <w:r>
        <w:rPr>
          <w:rFonts w:hint="eastAsia" w:ascii="宋体" w:hAnsi="宋体"/>
          <w:color w:val="auto"/>
          <w:kern w:val="0"/>
          <w:sz w:val="24"/>
        </w:rPr>
        <w:t>少儿英语师资，以少儿英语教育岗位技能为重点，以真实工作任务为载体，采用“2.5 + 0.5”的 “双线三段递进式”人才培养模式和</w:t>
      </w:r>
      <w:r>
        <w:rPr>
          <w:rFonts w:ascii="宋体" w:hAnsi="宋体"/>
          <w:color w:val="auto"/>
          <w:kern w:val="0"/>
          <w:sz w:val="24"/>
          <w:szCs w:val="24"/>
        </w:rPr>
        <w:t>“</w:t>
      </w:r>
      <w:r>
        <w:rPr>
          <w:rFonts w:hint="eastAsia" w:ascii="宋体" w:hAnsi="宋体"/>
          <w:color w:val="auto"/>
          <w:sz w:val="24"/>
          <w:szCs w:val="24"/>
        </w:rPr>
        <w:t>课证课</w:t>
      </w:r>
      <w:r>
        <w:rPr>
          <w:rFonts w:ascii="宋体" w:hAnsi="宋体"/>
          <w:color w:val="auto"/>
          <w:sz w:val="24"/>
          <w:szCs w:val="24"/>
        </w:rPr>
        <w:t>赛</w:t>
      </w:r>
      <w:r>
        <w:rPr>
          <w:rFonts w:hint="eastAsia" w:ascii="宋体" w:hAnsi="宋体"/>
          <w:color w:val="auto"/>
          <w:sz w:val="24"/>
          <w:szCs w:val="24"/>
        </w:rPr>
        <w:t>融合、学训交替”的</w:t>
      </w:r>
      <w:r>
        <w:rPr>
          <w:rFonts w:hint="eastAsia" w:ascii="宋体" w:hAnsi="宋体"/>
          <w:color w:val="auto"/>
          <w:kern w:val="0"/>
          <w:sz w:val="24"/>
          <w:szCs w:val="24"/>
        </w:rPr>
        <w:t>教学</w:t>
      </w:r>
      <w:r>
        <w:rPr>
          <w:rFonts w:ascii="宋体" w:hAnsi="宋体"/>
          <w:color w:val="auto"/>
          <w:kern w:val="0"/>
          <w:sz w:val="24"/>
          <w:szCs w:val="24"/>
        </w:rPr>
        <w:t>模式</w:t>
      </w:r>
      <w:r>
        <w:rPr>
          <w:rFonts w:hint="eastAsia" w:ascii="宋体" w:hAnsi="宋体"/>
          <w:color w:val="auto"/>
          <w:kern w:val="0"/>
          <w:sz w:val="24"/>
          <w:szCs w:val="24"/>
        </w:rPr>
        <w:t>，</w:t>
      </w:r>
      <w:r>
        <w:rPr>
          <w:rFonts w:hint="eastAsia" w:ascii="宋体" w:hAnsi="宋体"/>
          <w:color w:val="auto"/>
          <w:kern w:val="0"/>
          <w:sz w:val="24"/>
        </w:rPr>
        <w:t>校企共同培育了一大批</w:t>
      </w:r>
      <w:r>
        <w:rPr>
          <w:rFonts w:hint="eastAsia" w:ascii="宋体" w:hAnsi="宋体"/>
          <w:color w:val="auto"/>
          <w:kern w:val="0"/>
          <w:sz w:val="24"/>
          <w:lang w:eastAsia="zh-CN"/>
        </w:rPr>
        <w:t>综合素质良好</w:t>
      </w:r>
      <w:r>
        <w:rPr>
          <w:rFonts w:hint="eastAsia" w:ascii="宋体" w:hAnsi="宋体"/>
          <w:color w:val="auto"/>
          <w:kern w:val="0"/>
          <w:sz w:val="24"/>
        </w:rPr>
        <w:t>的少儿双语教师，现已向各培训机构</w:t>
      </w:r>
      <w:r>
        <w:rPr>
          <w:rFonts w:hint="eastAsia" w:ascii="宋体" w:hAnsi="宋体"/>
          <w:color w:val="auto"/>
          <w:kern w:val="0"/>
          <w:sz w:val="24"/>
          <w:lang w:eastAsia="zh-CN"/>
        </w:rPr>
        <w:t>、</w:t>
      </w:r>
      <w:r>
        <w:rPr>
          <w:rFonts w:hint="eastAsia" w:ascii="宋体" w:hAnsi="宋体"/>
          <w:color w:val="auto"/>
          <w:kern w:val="0"/>
          <w:sz w:val="24"/>
        </w:rPr>
        <w:t>小新星分校和</w:t>
      </w:r>
      <w:r>
        <w:rPr>
          <w:rFonts w:hint="eastAsia" w:ascii="宋体" w:hAnsi="宋体"/>
          <w:color w:val="auto"/>
          <w:kern w:val="0"/>
          <w:sz w:val="24"/>
          <w:lang w:eastAsia="zh-CN"/>
        </w:rPr>
        <w:t>幼儿园</w:t>
      </w:r>
      <w:r>
        <w:rPr>
          <w:rFonts w:hint="eastAsia" w:ascii="宋体" w:hAnsi="宋体"/>
          <w:color w:val="auto"/>
          <w:kern w:val="0"/>
          <w:sz w:val="24"/>
        </w:rPr>
        <w:t>输送了</w:t>
      </w:r>
      <w:r>
        <w:rPr>
          <w:rFonts w:hint="eastAsia" w:ascii="宋体" w:hAnsi="宋体"/>
          <w:color w:val="auto"/>
          <w:kern w:val="0"/>
          <w:sz w:val="24"/>
          <w:lang w:val="en-US" w:eastAsia="zh-CN"/>
        </w:rPr>
        <w:t>4</w:t>
      </w:r>
      <w:r>
        <w:rPr>
          <w:rFonts w:hint="eastAsia" w:ascii="宋体" w:hAnsi="宋体"/>
          <w:color w:val="auto"/>
          <w:kern w:val="0"/>
          <w:sz w:val="24"/>
        </w:rPr>
        <w:t>0多名优秀人才。</w:t>
      </w:r>
      <w:r>
        <w:rPr>
          <w:rFonts w:hint="eastAsia"/>
          <w:color w:val="auto"/>
          <w:sz w:val="24"/>
        </w:rPr>
        <w:t>大学英</w:t>
      </w:r>
      <w:r>
        <w:rPr>
          <w:rFonts w:hint="eastAsia" w:ascii="宋体" w:hAnsi="宋体"/>
          <w:color w:val="auto"/>
          <w:kern w:val="0"/>
          <w:sz w:val="24"/>
        </w:rPr>
        <w:t>语是全校非英语专业学生必修的一门公共基础课程，是提升</w:t>
      </w:r>
      <w:r>
        <w:rPr>
          <w:rFonts w:hint="eastAsia" w:ascii="宋体" w:hAnsi="宋体"/>
          <w:color w:val="auto"/>
          <w:kern w:val="0"/>
          <w:sz w:val="24"/>
          <w:lang w:eastAsia="zh-CN"/>
        </w:rPr>
        <w:t>学生职场竞争力和</w:t>
      </w:r>
      <w:r>
        <w:rPr>
          <w:rFonts w:hint="eastAsia" w:ascii="宋体" w:hAnsi="宋体"/>
          <w:color w:val="auto"/>
          <w:kern w:val="0"/>
          <w:sz w:val="24"/>
        </w:rPr>
        <w:t>职业可持续发展能力的重要课程。鉴于我校生源多样化、英语基础差异较大，教学团队采用</w:t>
      </w:r>
      <w:r>
        <w:rPr>
          <w:rFonts w:hint="eastAsia" w:ascii="宋体" w:hAnsi="宋体"/>
          <w:color w:val="auto"/>
          <w:kern w:val="0"/>
          <w:sz w:val="24"/>
          <w:lang w:eastAsia="zh-CN"/>
        </w:rPr>
        <w:t>培优班、提高班和技能班的分层教学模式，设计不同层次的教学任务单，</w:t>
      </w:r>
      <w:r>
        <w:rPr>
          <w:rFonts w:hint="eastAsia" w:ascii="宋体" w:hAnsi="宋体"/>
          <w:color w:val="auto"/>
          <w:kern w:val="0"/>
          <w:sz w:val="24"/>
        </w:rPr>
        <w:t>因人因材</w:t>
      </w:r>
      <w:r>
        <w:rPr>
          <w:rFonts w:hint="eastAsia" w:ascii="宋体" w:hAnsi="宋体"/>
          <w:color w:val="auto"/>
          <w:kern w:val="0"/>
          <w:sz w:val="24"/>
          <w:lang w:eastAsia="zh-CN"/>
        </w:rPr>
        <w:t>分类</w:t>
      </w:r>
      <w:r>
        <w:rPr>
          <w:rFonts w:hint="eastAsia" w:ascii="宋体" w:hAnsi="宋体"/>
          <w:color w:val="auto"/>
          <w:kern w:val="0"/>
          <w:sz w:val="24"/>
        </w:rPr>
        <w:t>施教，建设</w:t>
      </w:r>
      <w:r>
        <w:rPr>
          <w:rFonts w:hint="eastAsia" w:ascii="宋体" w:hAnsi="宋体"/>
          <w:color w:val="auto"/>
          <w:kern w:val="0"/>
          <w:sz w:val="24"/>
          <w:lang w:eastAsia="zh-CN"/>
        </w:rPr>
        <w:t>智慧云</w:t>
      </w:r>
      <w:r>
        <w:rPr>
          <w:rFonts w:hint="eastAsia" w:ascii="宋体" w:hAnsi="宋体"/>
          <w:color w:val="auto"/>
          <w:kern w:val="0"/>
          <w:sz w:val="24"/>
        </w:rPr>
        <w:t>课程网络基本资源供学生自主学习，不仅一步步帮助学生打好语言基础，而且结合专业注重培养学生实际应用语言的技能，</w:t>
      </w:r>
      <w:r>
        <w:rPr>
          <w:rFonts w:hint="eastAsia" w:ascii="宋体" w:hAnsi="宋体" w:cs="宋体"/>
          <w:color w:val="auto"/>
          <w:kern w:val="0"/>
          <w:sz w:val="24"/>
        </w:rPr>
        <w:t>体现了以德立人、以改育人、以文化人，促进了学生英语职业素养的提升和自主学习能力的发展。</w:t>
      </w:r>
    </w:p>
    <w:p>
      <w:pPr>
        <w:spacing w:line="360" w:lineRule="auto"/>
        <w:rPr>
          <w:rFonts w:hint="eastAsia" w:ascii="宋体" w:hAnsi="宋体" w:eastAsiaTheme="minorEastAsia"/>
          <w:color w:val="auto"/>
          <w:kern w:val="0"/>
          <w:sz w:val="24"/>
          <w:lang w:eastAsia="zh-CN"/>
        </w:rPr>
      </w:pPr>
      <w:r>
        <w:rPr>
          <w:rFonts w:hint="eastAsia" w:ascii="宋体" w:hAnsi="宋体" w:eastAsiaTheme="minorEastAsia"/>
          <w:color w:val="auto"/>
          <w:kern w:val="0"/>
          <w:sz w:val="24"/>
          <w:lang w:eastAsia="zh-CN"/>
        </w:rPr>
        <w:drawing>
          <wp:inline distT="0" distB="0" distL="114300" distR="114300">
            <wp:extent cx="2440940" cy="1733550"/>
            <wp:effectExtent l="0" t="0" r="16510" b="0"/>
            <wp:docPr id="115" name="图片 115" descr="童话剧集体操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童话剧集体操练"/>
                    <pic:cNvPicPr>
                      <a:picLocks noChangeAspect="1"/>
                    </pic:cNvPicPr>
                  </pic:nvPicPr>
                  <pic:blipFill>
                    <a:blip r:embed="rId71"/>
                    <a:stretch>
                      <a:fillRect/>
                    </a:stretch>
                  </pic:blipFill>
                  <pic:spPr>
                    <a:xfrm>
                      <a:off x="0" y="0"/>
                      <a:ext cx="2440940" cy="1733550"/>
                    </a:xfrm>
                    <a:prstGeom prst="rect">
                      <a:avLst/>
                    </a:prstGeom>
                  </pic:spPr>
                </pic:pic>
              </a:graphicData>
            </a:graphic>
          </wp:inline>
        </w:drawing>
      </w:r>
      <w:r>
        <w:rPr>
          <w:rFonts w:hint="eastAsia" w:ascii="宋体" w:hAnsi="宋体"/>
          <w:color w:val="auto"/>
          <w:kern w:val="0"/>
          <w:sz w:val="24"/>
          <w:lang w:val="en-US" w:eastAsia="zh-CN"/>
        </w:rPr>
        <w:t xml:space="preserve">    </w:t>
      </w:r>
      <w:r>
        <w:rPr>
          <w:rFonts w:hint="eastAsia" w:ascii="宋体" w:hAnsi="宋体" w:eastAsiaTheme="minorEastAsia"/>
          <w:color w:val="auto"/>
          <w:kern w:val="0"/>
          <w:sz w:val="24"/>
          <w:lang w:eastAsia="zh-CN"/>
        </w:rPr>
        <w:drawing>
          <wp:inline distT="0" distB="0" distL="114300" distR="114300">
            <wp:extent cx="2352675" cy="1764665"/>
            <wp:effectExtent l="0" t="0" r="9525" b="6985"/>
            <wp:docPr id="3" name="图片 3" descr="张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张茜"/>
                    <pic:cNvPicPr>
                      <a:picLocks noChangeAspect="1"/>
                    </pic:cNvPicPr>
                  </pic:nvPicPr>
                  <pic:blipFill>
                    <a:blip r:embed="rId72"/>
                    <a:stretch>
                      <a:fillRect/>
                    </a:stretch>
                  </pic:blipFill>
                  <pic:spPr>
                    <a:xfrm>
                      <a:off x="0" y="0"/>
                      <a:ext cx="2352675" cy="1764665"/>
                    </a:xfrm>
                    <a:prstGeom prst="rect">
                      <a:avLst/>
                    </a:prstGeom>
                  </pic:spPr>
                </pic:pic>
              </a:graphicData>
            </a:graphic>
          </wp:inline>
        </w:drawing>
      </w:r>
    </w:p>
    <w:p>
      <w:pPr>
        <w:shd w:val="clear" w:color="auto" w:fill="FFFFFF"/>
        <w:spacing w:before="100" w:beforeAutospacing="1" w:after="100" w:afterAutospacing="1" w:line="480" w:lineRule="auto"/>
        <w:ind w:firstLine="0" w:firstLineChars="200"/>
        <w:rPr>
          <w:rFonts w:hint="default" w:ascii="宋体" w:cs="宋体" w:eastAsiaTheme="minorEastAsia"/>
          <w:b/>
          <w:bCs/>
          <w:color w:val="auto"/>
          <w:kern w:val="0"/>
          <w:szCs w:val="21"/>
          <w:lang w:val="en-US" w:eastAsia="zh-CN"/>
        </w:rPr>
      </w:pPr>
      <w:r>
        <w:rPr>
          <w:rFonts w:ascii="Times New Roman" w:hAnsi="Times New Roman" w:eastAsia="Times New Roman" w:cs="Times New Roman"/>
          <w:snapToGrid w:val="0"/>
          <w:color w:val="auto"/>
          <w:w w:val="0"/>
          <w:kern w:val="0"/>
          <w:sz w:val="0"/>
          <w:szCs w:val="0"/>
          <w:u w:color="000000"/>
          <w:shd w:val="clear" w:color="000000" w:fill="000000"/>
          <w:lang w:val="zh-CN" w:bidi="zh-CN"/>
        </w:rPr>
        <w:t xml:space="preserve">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s="Times New Roman" w:asciiTheme="minorEastAsia" w:hAnsiTheme="minorEastAsia"/>
          <w:snapToGrid w:val="0"/>
          <w:color w:val="auto"/>
          <w:w w:val="0"/>
          <w:kern w:val="0"/>
          <w:sz w:val="0"/>
          <w:szCs w:val="0"/>
          <w:u w:color="000000"/>
          <w:shd w:val="clear" w:color="000000" w:fill="000000"/>
          <w:lang w:val="zh-CN" w:bidi="zh-CN"/>
        </w:rPr>
        <w:t>订单班</w:t>
      </w:r>
      <w:r>
        <w:rPr>
          <w:rFonts w:hint="eastAsia" w:ascii="宋体" w:hAnsi="宋体" w:eastAsia="宋体"/>
          <w:color w:val="auto"/>
          <w:sz w:val="24"/>
          <w:szCs w:val="24"/>
        </w:rPr>
        <w:t xml:space="preserve"> </w:t>
      </w:r>
      <w:r>
        <w:rPr>
          <w:rFonts w:hint="eastAsia" w:ascii="宋体" w:hAnsi="宋体" w:eastAsia="宋体"/>
          <w:color w:val="auto"/>
          <w:sz w:val="24"/>
          <w:szCs w:val="24"/>
          <w:lang w:val="en-US" w:eastAsia="zh-CN"/>
        </w:rPr>
        <w:t xml:space="preserve">   </w:t>
      </w:r>
      <w:r>
        <w:rPr>
          <w:rFonts w:hint="eastAsia"/>
          <w:color w:val="auto"/>
        </w:rPr>
        <w:t xml:space="preserve"> </w:t>
      </w:r>
      <w:r>
        <w:rPr>
          <w:rFonts w:hint="eastAsia" w:ascii="宋体" w:cs="宋体"/>
          <w:b/>
          <w:bCs/>
          <w:color w:val="auto"/>
          <w:kern w:val="0"/>
          <w:szCs w:val="21"/>
          <w:lang w:eastAsia="zh-CN"/>
        </w:rPr>
        <w:t>订单班童话剧操练</w:t>
      </w:r>
      <w:r>
        <w:rPr>
          <w:rFonts w:hint="eastAsia" w:ascii="宋体" w:cs="宋体"/>
          <w:b/>
          <w:bCs/>
          <w:color w:val="auto"/>
          <w:kern w:val="0"/>
          <w:szCs w:val="21"/>
        </w:rPr>
        <w:t xml:space="preserve">       </w:t>
      </w:r>
      <w:r>
        <w:rPr>
          <w:rFonts w:hint="eastAsia" w:ascii="宋体" w:cs="宋体"/>
          <w:b/>
          <w:bCs/>
          <w:color w:val="auto"/>
          <w:kern w:val="0"/>
          <w:szCs w:val="21"/>
          <w:lang w:val="en-US" w:eastAsia="zh-CN"/>
        </w:rPr>
        <w:t xml:space="preserve">                  毕业生授课场景</w:t>
      </w:r>
    </w:p>
    <w:p>
      <w:pPr>
        <w:spacing w:line="360" w:lineRule="auto"/>
        <w:rPr>
          <w:rFonts w:hint="eastAsia" w:ascii="宋体" w:hAnsi="宋体" w:eastAsiaTheme="minorEastAsia"/>
          <w:b/>
          <w:bCs/>
          <w:color w:val="auto"/>
          <w:kern w:val="0"/>
          <w:sz w:val="24"/>
          <w:lang w:eastAsia="zh-CN"/>
        </w:rPr>
      </w:pPr>
      <w:r>
        <w:rPr>
          <w:rFonts w:hint="eastAsia" w:ascii="宋体" w:hAnsi="宋体" w:eastAsiaTheme="minorEastAsia"/>
          <w:b/>
          <w:bCs/>
          <w:color w:val="auto"/>
          <w:kern w:val="0"/>
          <w:sz w:val="24"/>
          <w:lang w:eastAsia="zh-CN"/>
        </w:rPr>
        <w:drawing>
          <wp:inline distT="0" distB="0" distL="114300" distR="114300">
            <wp:extent cx="2331720" cy="2056130"/>
            <wp:effectExtent l="0" t="0" r="11430" b="1270"/>
            <wp:docPr id="111" name="图片 111" descr="培训师示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培训师示范"/>
                    <pic:cNvPicPr>
                      <a:picLocks noChangeAspect="1"/>
                    </pic:cNvPicPr>
                  </pic:nvPicPr>
                  <pic:blipFill>
                    <a:blip r:embed="rId73"/>
                    <a:stretch>
                      <a:fillRect/>
                    </a:stretch>
                  </pic:blipFill>
                  <pic:spPr>
                    <a:xfrm>
                      <a:off x="0" y="0"/>
                      <a:ext cx="2331720" cy="2056130"/>
                    </a:xfrm>
                    <a:prstGeom prst="rect">
                      <a:avLst/>
                    </a:prstGeom>
                  </pic:spPr>
                </pic:pic>
              </a:graphicData>
            </a:graphic>
          </wp:inline>
        </w:drawing>
      </w:r>
      <w:r>
        <w:rPr>
          <w:rFonts w:hint="eastAsia" w:ascii="宋体" w:hAnsi="宋体"/>
          <w:b/>
          <w:bCs/>
          <w:color w:val="auto"/>
          <w:kern w:val="0"/>
          <w:sz w:val="24"/>
          <w:lang w:val="en-US" w:eastAsia="zh-CN"/>
        </w:rPr>
        <w:t xml:space="preserve">     </w:t>
      </w:r>
      <w:r>
        <w:rPr>
          <w:rFonts w:hint="eastAsia" w:ascii="宋体" w:hAnsi="宋体" w:eastAsiaTheme="minorEastAsia"/>
          <w:b/>
          <w:bCs/>
          <w:color w:val="auto"/>
          <w:kern w:val="0"/>
          <w:sz w:val="24"/>
          <w:lang w:eastAsia="zh-CN"/>
        </w:rPr>
        <w:drawing>
          <wp:inline distT="0" distB="0" distL="114300" distR="114300">
            <wp:extent cx="2475230" cy="2035810"/>
            <wp:effectExtent l="0" t="0" r="1270" b="2540"/>
            <wp:docPr id="20" name="图片 20" descr="C:/Users/Administrator/AppData/Local/Temp/picturecompress_202111101607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Local/Temp/picturecompress_20211110160746/output_1.jpgoutput_1"/>
                    <pic:cNvPicPr>
                      <a:picLocks noChangeAspect="1"/>
                    </pic:cNvPicPr>
                  </pic:nvPicPr>
                  <pic:blipFill>
                    <a:blip r:embed="rId74"/>
                    <a:stretch>
                      <a:fillRect/>
                    </a:stretch>
                  </pic:blipFill>
                  <pic:spPr>
                    <a:xfrm>
                      <a:off x="0" y="0"/>
                      <a:ext cx="2475230" cy="2035810"/>
                    </a:xfrm>
                    <a:prstGeom prst="rect">
                      <a:avLst/>
                    </a:prstGeom>
                  </pic:spPr>
                </pic:pic>
              </a:graphicData>
            </a:graphic>
          </wp:inline>
        </w:drawing>
      </w:r>
    </w:p>
    <w:p>
      <w:pPr>
        <w:spacing w:line="360" w:lineRule="auto"/>
        <w:ind w:firstLine="843" w:firstLineChars="400"/>
        <w:rPr>
          <w:rFonts w:hint="default" w:ascii="宋体" w:hAnsi="宋体"/>
          <w:b/>
          <w:bCs/>
          <w:color w:val="auto"/>
          <w:kern w:val="0"/>
          <w:sz w:val="24"/>
          <w:lang w:val="en-US"/>
        </w:rPr>
      </w:pPr>
      <w:r>
        <w:rPr>
          <w:rFonts w:hint="eastAsia" w:ascii="宋体" w:cs="宋体"/>
          <w:b/>
          <w:bCs/>
          <w:color w:val="auto"/>
          <w:kern w:val="0"/>
          <w:szCs w:val="21"/>
          <w:lang w:eastAsia="zh-CN"/>
        </w:rPr>
        <w:t>兼职教师在订单班授课</w:t>
      </w:r>
      <w:r>
        <w:rPr>
          <w:rFonts w:hint="eastAsia" w:ascii="宋体" w:cs="宋体"/>
          <w:b/>
          <w:bCs/>
          <w:color w:val="auto"/>
          <w:kern w:val="0"/>
          <w:szCs w:val="21"/>
          <w:lang w:val="en-US" w:eastAsia="zh-CN"/>
        </w:rPr>
        <w:t xml:space="preserve">             大学英语分层教学学生英语书法作品展</w:t>
      </w:r>
    </w:p>
    <w:p>
      <w:pPr>
        <w:spacing w:line="360" w:lineRule="auto"/>
        <w:rPr>
          <w:rFonts w:hint="eastAsia" w:ascii="宋体" w:hAnsi="宋体"/>
          <w:b/>
          <w:bCs/>
          <w:kern w:val="0"/>
          <w:sz w:val="24"/>
        </w:rPr>
      </w:pPr>
    </w:p>
    <w:p>
      <w:pPr>
        <w:widowControl/>
        <w:shd w:val="clear" w:color="auto" w:fill="FFFFFF"/>
        <w:spacing w:line="360" w:lineRule="auto"/>
        <w:ind w:firstLine="562" w:firstLineChars="200"/>
        <w:jc w:val="left"/>
        <w:rPr>
          <w:rFonts w:ascii="仿宋_GB2312" w:hAnsi="宋体" w:eastAsia="仿宋_GB2312" w:cs="宋体"/>
          <w:bCs/>
          <w:color w:val="000000"/>
          <w:kern w:val="0"/>
          <w:sz w:val="24"/>
          <w:szCs w:val="24"/>
        </w:rPr>
      </w:pPr>
      <w:r>
        <w:rPr>
          <w:rFonts w:hint="eastAsia" w:ascii="宋体" w:hAnsi="宋体" w:eastAsia="宋体" w:cs="Times New Roman"/>
          <w:b/>
          <w:bCs/>
          <w:sz w:val="28"/>
          <w:szCs w:val="32"/>
        </w:rPr>
        <w:t>5.2创业就业服务</w:t>
      </w:r>
    </w:p>
    <w:p>
      <w:pPr>
        <w:spacing w:line="360" w:lineRule="auto"/>
        <w:ind w:firstLine="480" w:firstLineChars="200"/>
        <w:rPr>
          <w:rFonts w:hint="eastAsia" w:ascii="宋体" w:hAnsi="宋体" w:cstheme="minorBidi"/>
          <w:b w:val="0"/>
          <w:bCs w:val="0"/>
          <w:color w:val="auto"/>
          <w:kern w:val="2"/>
          <w:sz w:val="24"/>
          <w:szCs w:val="22"/>
          <w:lang w:val="en-US" w:eastAsia="zh-CN" w:bidi="ar-SA"/>
        </w:rPr>
      </w:pPr>
      <w:r>
        <w:rPr>
          <w:rFonts w:hint="eastAsia" w:ascii="宋体" w:hAnsi="宋体" w:eastAsiaTheme="minorEastAsia" w:cstheme="minorBidi"/>
          <w:b w:val="0"/>
          <w:bCs w:val="0"/>
          <w:color w:val="auto"/>
          <w:kern w:val="2"/>
          <w:sz w:val="24"/>
          <w:szCs w:val="22"/>
          <w:lang w:val="en-US" w:eastAsia="zh-CN" w:bidi="ar-SA"/>
        </w:rPr>
        <w:t>毕业生就业创业服务有序进行</w:t>
      </w:r>
      <w:r>
        <w:rPr>
          <w:rFonts w:hint="eastAsia" w:ascii="宋体" w:hAnsi="宋体" w:cstheme="minorBidi"/>
          <w:b w:val="0"/>
          <w:bCs w:val="0"/>
          <w:color w:val="auto"/>
          <w:kern w:val="2"/>
          <w:sz w:val="24"/>
          <w:szCs w:val="22"/>
          <w:lang w:val="en-US" w:eastAsia="zh-CN" w:bidi="ar-SA"/>
        </w:rPr>
        <w:t>。</w:t>
      </w:r>
      <w:r>
        <w:rPr>
          <w:rFonts w:hint="eastAsia" w:ascii="宋体" w:hAnsi="宋体" w:eastAsiaTheme="minorEastAsia" w:cstheme="minorBidi"/>
          <w:b w:val="0"/>
          <w:bCs w:val="0"/>
          <w:color w:val="auto"/>
          <w:kern w:val="2"/>
          <w:sz w:val="24"/>
          <w:szCs w:val="22"/>
          <w:lang w:val="en-US" w:eastAsia="zh-CN" w:bidi="ar-SA"/>
        </w:rPr>
        <w:t>圆满完成创新创业比赛工作，</w:t>
      </w:r>
      <w:r>
        <w:rPr>
          <w:rFonts w:hint="eastAsia" w:ascii="宋体" w:hAnsi="宋体" w:cstheme="minorBidi"/>
          <w:b w:val="0"/>
          <w:bCs w:val="0"/>
          <w:color w:val="auto"/>
          <w:kern w:val="2"/>
          <w:sz w:val="24"/>
          <w:szCs w:val="22"/>
          <w:lang w:val="en-US" w:eastAsia="zh-CN" w:bidi="ar-SA"/>
        </w:rPr>
        <w:t>专任</w:t>
      </w:r>
      <w:r>
        <w:rPr>
          <w:rFonts w:hint="eastAsia" w:ascii="宋体" w:hAnsi="宋体" w:eastAsiaTheme="minorEastAsia" w:cstheme="minorBidi"/>
          <w:b w:val="0"/>
          <w:bCs w:val="0"/>
          <w:color w:val="auto"/>
          <w:kern w:val="2"/>
          <w:sz w:val="24"/>
          <w:szCs w:val="22"/>
          <w:lang w:val="en-US" w:eastAsia="zh-CN" w:bidi="ar-SA"/>
        </w:rPr>
        <w:t>老师罗睿指导的</w:t>
      </w:r>
      <w:r>
        <w:rPr>
          <w:rFonts w:hint="eastAsia" w:ascii="宋体" w:hAnsi="宋体" w:cstheme="minorBidi"/>
          <w:b w:val="0"/>
          <w:bCs w:val="0"/>
          <w:color w:val="auto"/>
          <w:kern w:val="2"/>
          <w:sz w:val="24"/>
          <w:szCs w:val="22"/>
          <w:lang w:val="en-US" w:eastAsia="zh-CN" w:bidi="ar-SA"/>
        </w:rPr>
        <w:t>5人学生</w:t>
      </w:r>
      <w:r>
        <w:rPr>
          <w:rFonts w:hint="eastAsia" w:ascii="宋体" w:hAnsi="宋体" w:eastAsiaTheme="minorEastAsia" w:cstheme="minorBidi"/>
          <w:b w:val="0"/>
          <w:bCs w:val="0"/>
          <w:color w:val="auto"/>
          <w:kern w:val="2"/>
          <w:sz w:val="24"/>
          <w:szCs w:val="22"/>
          <w:lang w:val="en-US" w:eastAsia="zh-CN" w:bidi="ar-SA"/>
        </w:rPr>
        <w:t>创业团队积极参加湖北省互联网+创新创业大赛，经过</w:t>
      </w:r>
      <w:r>
        <w:rPr>
          <w:rFonts w:hint="eastAsia" w:ascii="宋体" w:hAnsi="宋体" w:cstheme="minorBidi"/>
          <w:b w:val="0"/>
          <w:bCs w:val="0"/>
          <w:color w:val="auto"/>
          <w:kern w:val="2"/>
          <w:sz w:val="24"/>
          <w:szCs w:val="22"/>
          <w:lang w:val="en-US" w:eastAsia="zh-CN" w:bidi="ar-SA"/>
        </w:rPr>
        <w:t>校</w:t>
      </w:r>
      <w:r>
        <w:rPr>
          <w:rFonts w:hint="eastAsia" w:ascii="宋体" w:hAnsi="宋体" w:eastAsiaTheme="minorEastAsia" w:cstheme="minorBidi"/>
          <w:b w:val="0"/>
          <w:bCs w:val="0"/>
          <w:color w:val="auto"/>
          <w:kern w:val="2"/>
          <w:sz w:val="24"/>
          <w:szCs w:val="22"/>
          <w:lang w:val="en-US" w:eastAsia="zh-CN" w:bidi="ar-SA"/>
        </w:rPr>
        <w:t>赛</w:t>
      </w:r>
      <w:r>
        <w:rPr>
          <w:rFonts w:hint="eastAsia" w:ascii="宋体" w:hAnsi="宋体" w:cstheme="minorBidi"/>
          <w:b w:val="0"/>
          <w:bCs w:val="0"/>
          <w:color w:val="auto"/>
          <w:kern w:val="2"/>
          <w:sz w:val="24"/>
          <w:szCs w:val="22"/>
          <w:lang w:val="en-US" w:eastAsia="zh-CN" w:bidi="ar-SA"/>
        </w:rPr>
        <w:t>激烈角逐</w:t>
      </w:r>
      <w:r>
        <w:rPr>
          <w:rFonts w:hint="eastAsia" w:ascii="宋体" w:hAnsi="宋体" w:eastAsiaTheme="minorEastAsia" w:cstheme="minorBidi"/>
          <w:b w:val="0"/>
          <w:bCs w:val="0"/>
          <w:color w:val="auto"/>
          <w:kern w:val="2"/>
          <w:sz w:val="24"/>
          <w:szCs w:val="22"/>
          <w:lang w:val="en-US" w:eastAsia="zh-CN" w:bidi="ar-SA"/>
        </w:rPr>
        <w:t>，创业项目</w:t>
      </w:r>
      <w:r>
        <w:rPr>
          <w:rFonts w:hint="eastAsia" w:ascii="宋体" w:hAnsi="宋体" w:cstheme="minorBidi"/>
          <w:b w:val="0"/>
          <w:bCs w:val="0"/>
          <w:color w:val="auto"/>
          <w:kern w:val="2"/>
          <w:sz w:val="24"/>
          <w:szCs w:val="22"/>
          <w:lang w:val="en-US" w:eastAsia="zh-CN" w:bidi="ar-SA"/>
        </w:rPr>
        <w:t>《楚农兴——助力鄂南乡村振兴</w:t>
      </w:r>
      <w:r>
        <w:rPr>
          <w:rFonts w:hint="eastAsia" w:ascii="宋体" w:hAnsi="宋体" w:eastAsiaTheme="minorEastAsia" w:cstheme="minorBidi"/>
          <w:b w:val="0"/>
          <w:bCs w:val="0"/>
          <w:color w:val="auto"/>
          <w:kern w:val="2"/>
          <w:sz w:val="24"/>
          <w:szCs w:val="22"/>
          <w:lang w:val="en-US" w:eastAsia="zh-CN" w:bidi="ar-SA"/>
        </w:rPr>
        <w:t>》从全省推荐的3082个项目中脱颖而出，获湖北省</w:t>
      </w:r>
      <w:r>
        <w:rPr>
          <w:rFonts w:hint="eastAsia" w:ascii="宋体" w:hAnsi="宋体" w:cstheme="minorBidi"/>
          <w:b w:val="0"/>
          <w:bCs w:val="0"/>
          <w:color w:val="auto"/>
          <w:kern w:val="2"/>
          <w:sz w:val="24"/>
          <w:szCs w:val="22"/>
          <w:lang w:val="en-US" w:eastAsia="zh-CN" w:bidi="ar-SA"/>
        </w:rPr>
        <w:t>第七届</w:t>
      </w:r>
      <w:r>
        <w:rPr>
          <w:rFonts w:hint="eastAsia" w:ascii="宋体" w:hAnsi="宋体" w:eastAsiaTheme="minorEastAsia" w:cstheme="minorBidi"/>
          <w:b w:val="0"/>
          <w:bCs w:val="0"/>
          <w:color w:val="auto"/>
          <w:kern w:val="2"/>
          <w:sz w:val="24"/>
          <w:szCs w:val="22"/>
          <w:lang w:val="en-US" w:eastAsia="zh-CN" w:bidi="ar-SA"/>
        </w:rPr>
        <w:t>互联网+</w:t>
      </w:r>
      <w:r>
        <w:rPr>
          <w:rFonts w:hint="eastAsia" w:ascii="宋体" w:hAnsi="宋体" w:cstheme="minorBidi"/>
          <w:b w:val="0"/>
          <w:bCs w:val="0"/>
          <w:color w:val="auto"/>
          <w:kern w:val="2"/>
          <w:sz w:val="24"/>
          <w:szCs w:val="22"/>
          <w:lang w:val="en-US" w:eastAsia="zh-CN" w:bidi="ar-SA"/>
        </w:rPr>
        <w:t>省赛铜奖。</w:t>
      </w:r>
      <w:r>
        <w:rPr>
          <w:rFonts w:hint="eastAsia" w:ascii="宋体" w:hAnsi="宋体" w:eastAsiaTheme="minorEastAsia" w:cstheme="minorBidi"/>
          <w:b w:val="0"/>
          <w:bCs w:val="0"/>
          <w:color w:val="auto"/>
          <w:kern w:val="2"/>
          <w:sz w:val="24"/>
          <w:szCs w:val="22"/>
          <w:lang w:val="en-US" w:eastAsia="zh-CN" w:bidi="ar-SA"/>
        </w:rPr>
        <w:t>高度重视</w:t>
      </w:r>
      <w:r>
        <w:rPr>
          <w:rFonts w:hint="eastAsia" w:ascii="宋体" w:hAnsi="宋体" w:cstheme="minorBidi"/>
          <w:b w:val="0"/>
          <w:bCs w:val="0"/>
          <w:color w:val="auto"/>
          <w:kern w:val="2"/>
          <w:sz w:val="24"/>
          <w:szCs w:val="22"/>
          <w:lang w:val="en-US" w:eastAsia="zh-CN" w:bidi="ar-SA"/>
        </w:rPr>
        <w:t>2018</w:t>
      </w:r>
      <w:r>
        <w:rPr>
          <w:rFonts w:hint="eastAsia" w:ascii="宋体" w:hAnsi="宋体" w:eastAsiaTheme="minorEastAsia" w:cstheme="minorBidi"/>
          <w:b w:val="0"/>
          <w:bCs w:val="0"/>
          <w:color w:val="auto"/>
          <w:kern w:val="2"/>
          <w:sz w:val="24"/>
          <w:szCs w:val="22"/>
          <w:lang w:val="en-US" w:eastAsia="zh-CN" w:bidi="ar-SA"/>
        </w:rPr>
        <w:t>级毕业生工作，院领导班子亲自挂帅</w:t>
      </w:r>
      <w:r>
        <w:rPr>
          <w:rFonts w:hint="eastAsia" w:ascii="宋体" w:hAnsi="宋体" w:cstheme="minorBidi"/>
          <w:b w:val="0"/>
          <w:bCs w:val="0"/>
          <w:color w:val="auto"/>
          <w:kern w:val="2"/>
          <w:sz w:val="24"/>
          <w:szCs w:val="22"/>
          <w:lang w:val="en-US" w:eastAsia="zh-CN" w:bidi="ar-SA"/>
        </w:rPr>
        <w:t>走访考察3所私立学校、2个培训企业就业基地，</w:t>
      </w:r>
      <w:r>
        <w:rPr>
          <w:rFonts w:hint="eastAsia" w:ascii="宋体" w:hAnsi="宋体" w:eastAsiaTheme="minorEastAsia" w:cstheme="minorBidi"/>
          <w:b w:val="0"/>
          <w:bCs w:val="0"/>
          <w:color w:val="auto"/>
          <w:kern w:val="2"/>
          <w:sz w:val="24"/>
          <w:szCs w:val="22"/>
          <w:lang w:val="en-US" w:eastAsia="zh-CN" w:bidi="ar-SA"/>
        </w:rPr>
        <w:t>督促就业创业，</w:t>
      </w:r>
      <w:r>
        <w:rPr>
          <w:rFonts w:hint="eastAsia" w:ascii="宋体" w:hAnsi="宋体" w:cstheme="minorBidi"/>
          <w:b w:val="0"/>
          <w:bCs w:val="0"/>
          <w:color w:val="auto"/>
          <w:kern w:val="2"/>
          <w:sz w:val="24"/>
          <w:szCs w:val="22"/>
          <w:lang w:val="en-US" w:eastAsia="zh-CN" w:bidi="ar-SA"/>
        </w:rPr>
        <w:t>指导合作</w:t>
      </w:r>
      <w:r>
        <w:rPr>
          <w:rFonts w:hint="eastAsia" w:ascii="宋体" w:hAnsi="宋体" w:eastAsiaTheme="minorEastAsia" w:cstheme="minorBidi"/>
          <w:b w:val="0"/>
          <w:bCs w:val="0"/>
          <w:color w:val="auto"/>
          <w:kern w:val="2"/>
          <w:sz w:val="24"/>
          <w:szCs w:val="22"/>
          <w:lang w:val="en-US" w:eastAsia="zh-CN" w:bidi="ar-SA"/>
        </w:rPr>
        <w:t>企业</w:t>
      </w:r>
      <w:r>
        <w:rPr>
          <w:rFonts w:hint="eastAsia" w:ascii="宋体" w:hAnsi="宋体" w:cstheme="minorBidi"/>
          <w:b w:val="0"/>
          <w:bCs w:val="0"/>
          <w:color w:val="auto"/>
          <w:kern w:val="2"/>
          <w:sz w:val="24"/>
          <w:szCs w:val="22"/>
          <w:lang w:val="en-US" w:eastAsia="zh-CN" w:bidi="ar-SA"/>
        </w:rPr>
        <w:t>向“幼少儿英语素质教育+”的培训方向转轨</w:t>
      </w:r>
      <w:r>
        <w:rPr>
          <w:rFonts w:hint="eastAsia" w:ascii="宋体" w:hAnsi="宋体" w:eastAsiaTheme="minorEastAsia" w:cstheme="minorBidi"/>
          <w:b w:val="0"/>
          <w:bCs w:val="0"/>
          <w:color w:val="auto"/>
          <w:kern w:val="2"/>
          <w:sz w:val="24"/>
          <w:szCs w:val="22"/>
          <w:lang w:val="en-US" w:eastAsia="zh-CN" w:bidi="ar-SA"/>
        </w:rPr>
        <w:t>，破解</w:t>
      </w:r>
      <w:r>
        <w:rPr>
          <w:rFonts w:hint="eastAsia" w:ascii="宋体" w:hAnsi="宋体" w:cstheme="minorBidi"/>
          <w:b w:val="0"/>
          <w:bCs w:val="0"/>
          <w:color w:val="auto"/>
          <w:kern w:val="2"/>
          <w:sz w:val="24"/>
          <w:szCs w:val="22"/>
          <w:lang w:val="en-US" w:eastAsia="zh-CN" w:bidi="ar-SA"/>
        </w:rPr>
        <w:t>“双减”政策后企业的重生</w:t>
      </w:r>
      <w:r>
        <w:rPr>
          <w:rFonts w:hint="eastAsia" w:ascii="宋体" w:hAnsi="宋体" w:eastAsiaTheme="minorEastAsia" w:cstheme="minorBidi"/>
          <w:b w:val="0"/>
          <w:bCs w:val="0"/>
          <w:color w:val="auto"/>
          <w:kern w:val="2"/>
          <w:sz w:val="24"/>
          <w:szCs w:val="22"/>
          <w:lang w:val="en-US" w:eastAsia="zh-CN" w:bidi="ar-SA"/>
        </w:rPr>
        <w:t>问题，共同促进毕业生就业创业。辅导</w:t>
      </w:r>
      <w:r>
        <w:rPr>
          <w:rFonts w:hint="eastAsia" w:ascii="宋体" w:hAnsi="宋体" w:cstheme="minorBidi"/>
          <w:b w:val="0"/>
          <w:bCs w:val="0"/>
          <w:color w:val="auto"/>
          <w:kern w:val="2"/>
          <w:sz w:val="24"/>
          <w:szCs w:val="22"/>
          <w:lang w:val="en-US" w:eastAsia="zh-CN" w:bidi="ar-SA"/>
        </w:rPr>
        <w:t>专业</w:t>
      </w:r>
      <w:r>
        <w:rPr>
          <w:rFonts w:hint="eastAsia" w:ascii="宋体" w:hAnsi="宋体" w:eastAsiaTheme="minorEastAsia" w:cstheme="minorBidi"/>
          <w:b w:val="0"/>
          <w:bCs w:val="0"/>
          <w:color w:val="auto"/>
          <w:kern w:val="2"/>
          <w:sz w:val="24"/>
          <w:szCs w:val="22"/>
          <w:lang w:val="en-US" w:eastAsia="zh-CN" w:bidi="ar-SA"/>
        </w:rPr>
        <w:t>学生参加校级创新创业竞赛，</w:t>
      </w:r>
      <w:r>
        <w:rPr>
          <w:rFonts w:hint="eastAsia" w:ascii="宋体" w:hAnsi="宋体" w:cstheme="minorBidi"/>
          <w:b w:val="0"/>
          <w:bCs w:val="0"/>
          <w:color w:val="auto"/>
          <w:kern w:val="2"/>
          <w:sz w:val="24"/>
          <w:szCs w:val="22"/>
          <w:lang w:val="en-US" w:eastAsia="zh-CN" w:bidi="ar-SA"/>
        </w:rPr>
        <w:t>76</w:t>
      </w:r>
      <w:r>
        <w:rPr>
          <w:rFonts w:hint="eastAsia" w:ascii="宋体" w:hAnsi="宋体" w:eastAsiaTheme="minorEastAsia" w:cstheme="minorBidi"/>
          <w:b w:val="0"/>
          <w:bCs w:val="0"/>
          <w:color w:val="auto"/>
          <w:kern w:val="2"/>
          <w:sz w:val="24"/>
          <w:szCs w:val="22"/>
          <w:lang w:val="en-US" w:eastAsia="zh-CN" w:bidi="ar-SA"/>
        </w:rPr>
        <w:t>个创业项目上传指定网络平台。</w:t>
      </w:r>
      <w:r>
        <w:rPr>
          <w:rFonts w:hint="eastAsia" w:ascii="宋体" w:hAnsi="宋体" w:cstheme="minorBidi"/>
          <w:b w:val="0"/>
          <w:bCs w:val="0"/>
          <w:color w:val="auto"/>
          <w:kern w:val="2"/>
          <w:sz w:val="24"/>
          <w:szCs w:val="22"/>
          <w:lang w:val="en-US" w:eastAsia="zh-CN" w:bidi="ar-SA"/>
        </w:rPr>
        <w:t xml:space="preserve"> </w:t>
      </w:r>
    </w:p>
    <w:p>
      <w:pPr>
        <w:spacing w:line="360" w:lineRule="auto"/>
        <w:ind w:firstLine="480" w:firstLineChars="200"/>
        <w:rPr>
          <w:rFonts w:hint="eastAsia" w:ascii="宋体" w:hAnsi="宋体" w:cstheme="minorBidi"/>
          <w:b w:val="0"/>
          <w:bCs w:val="0"/>
          <w:color w:val="auto"/>
          <w:kern w:val="2"/>
          <w:sz w:val="24"/>
          <w:szCs w:val="22"/>
          <w:lang w:val="en-US" w:eastAsia="zh-CN" w:bidi="ar-SA"/>
        </w:rPr>
      </w:pPr>
      <w:r>
        <w:rPr>
          <w:rFonts w:hint="eastAsia" w:ascii="宋体" w:hAnsi="宋体" w:eastAsiaTheme="minorEastAsia" w:cstheme="minorBidi"/>
          <w:b w:val="0"/>
          <w:bCs w:val="0"/>
          <w:color w:val="auto"/>
          <w:kern w:val="2"/>
          <w:sz w:val="24"/>
          <w:szCs w:val="22"/>
          <w:lang w:val="en-US" w:eastAsia="zh-CN" w:bidi="ar-SA"/>
        </w:rPr>
        <w:t>加强毕业生就业信息统计，及时</w:t>
      </w:r>
      <w:r>
        <w:rPr>
          <w:rFonts w:hint="eastAsia" w:ascii="宋体" w:hAnsi="宋体" w:cstheme="minorBidi"/>
          <w:b w:val="0"/>
          <w:bCs w:val="0"/>
          <w:color w:val="auto"/>
          <w:kern w:val="2"/>
          <w:sz w:val="24"/>
          <w:szCs w:val="22"/>
          <w:lang w:val="en-US" w:eastAsia="zh-CN" w:bidi="ar-SA"/>
        </w:rPr>
        <w:t>上传</w:t>
      </w:r>
      <w:r>
        <w:rPr>
          <w:rFonts w:hint="eastAsia" w:ascii="宋体" w:hAnsi="宋体" w:eastAsiaTheme="minorEastAsia" w:cstheme="minorBidi"/>
          <w:b w:val="0"/>
          <w:bCs w:val="0"/>
          <w:color w:val="auto"/>
          <w:kern w:val="2"/>
          <w:sz w:val="24"/>
          <w:szCs w:val="22"/>
          <w:lang w:val="en-US" w:eastAsia="zh-CN" w:bidi="ar-SA"/>
        </w:rPr>
        <w:t>毕业生就业质量年度数据，就业材料完备，跟踪调查规范到位。为加强学生就业教育与服务，拓宽学生就业面，提高就业能力，成立</w:t>
      </w:r>
      <w:r>
        <w:rPr>
          <w:rFonts w:hint="eastAsia" w:ascii="宋体" w:hAnsi="宋体" w:cstheme="minorBidi"/>
          <w:b w:val="0"/>
          <w:bCs w:val="0"/>
          <w:color w:val="auto"/>
          <w:kern w:val="2"/>
          <w:sz w:val="24"/>
          <w:szCs w:val="22"/>
          <w:lang w:val="en-US" w:eastAsia="zh-CN" w:bidi="ar-SA"/>
        </w:rPr>
        <w:t>外国语学院毕业生</w:t>
      </w:r>
      <w:r>
        <w:rPr>
          <w:rFonts w:hint="eastAsia" w:ascii="宋体" w:hAnsi="宋体" w:eastAsiaTheme="minorEastAsia" w:cstheme="minorBidi"/>
          <w:b w:val="0"/>
          <w:bCs w:val="0"/>
          <w:color w:val="auto"/>
          <w:kern w:val="2"/>
          <w:sz w:val="24"/>
          <w:szCs w:val="22"/>
          <w:lang w:val="en-US" w:eastAsia="zh-CN" w:bidi="ar-SA"/>
        </w:rPr>
        <w:t>就业</w:t>
      </w:r>
      <w:r>
        <w:rPr>
          <w:rFonts w:hint="eastAsia" w:ascii="宋体" w:hAnsi="宋体" w:cstheme="minorBidi"/>
          <w:b w:val="0"/>
          <w:bCs w:val="0"/>
          <w:color w:val="auto"/>
          <w:kern w:val="2"/>
          <w:sz w:val="24"/>
          <w:szCs w:val="22"/>
          <w:lang w:val="en-US" w:eastAsia="zh-CN" w:bidi="ar-SA"/>
        </w:rPr>
        <w:t>创业</w:t>
      </w:r>
      <w:r>
        <w:rPr>
          <w:rFonts w:hint="eastAsia" w:ascii="宋体" w:hAnsi="宋体" w:eastAsiaTheme="minorEastAsia" w:cstheme="minorBidi"/>
          <w:b w:val="0"/>
          <w:bCs w:val="0"/>
          <w:color w:val="auto"/>
          <w:kern w:val="2"/>
          <w:sz w:val="24"/>
          <w:szCs w:val="22"/>
          <w:lang w:val="en-US" w:eastAsia="zh-CN" w:bidi="ar-SA"/>
        </w:rPr>
        <w:t>工作</w:t>
      </w:r>
      <w:r>
        <w:rPr>
          <w:rFonts w:hint="eastAsia" w:ascii="宋体" w:hAnsi="宋体" w:cstheme="minorBidi"/>
          <w:b w:val="0"/>
          <w:bCs w:val="0"/>
          <w:color w:val="auto"/>
          <w:kern w:val="2"/>
          <w:sz w:val="24"/>
          <w:szCs w:val="22"/>
          <w:lang w:val="en-US" w:eastAsia="zh-CN" w:bidi="ar-SA"/>
        </w:rPr>
        <w:t>领导</w:t>
      </w:r>
      <w:r>
        <w:rPr>
          <w:rFonts w:hint="eastAsia" w:ascii="宋体" w:hAnsi="宋体" w:eastAsiaTheme="minorEastAsia" w:cstheme="minorBidi"/>
          <w:b w:val="0"/>
          <w:bCs w:val="0"/>
          <w:color w:val="auto"/>
          <w:kern w:val="2"/>
          <w:sz w:val="24"/>
          <w:szCs w:val="22"/>
          <w:lang w:val="en-US" w:eastAsia="zh-CN" w:bidi="ar-SA"/>
        </w:rPr>
        <w:t>小组，</w:t>
      </w:r>
      <w:r>
        <w:rPr>
          <w:rFonts w:hint="eastAsia" w:ascii="宋体" w:hAnsi="宋体" w:cstheme="minorBidi"/>
          <w:b w:val="0"/>
          <w:bCs w:val="0"/>
          <w:color w:val="auto"/>
          <w:kern w:val="2"/>
          <w:sz w:val="24"/>
          <w:szCs w:val="22"/>
          <w:lang w:val="en-US" w:eastAsia="zh-CN" w:bidi="ar-SA"/>
        </w:rPr>
        <w:t>5次</w:t>
      </w:r>
      <w:r>
        <w:rPr>
          <w:rFonts w:hint="eastAsia" w:ascii="宋体" w:hAnsi="宋体" w:eastAsiaTheme="minorEastAsia" w:cstheme="minorBidi"/>
          <w:b w:val="0"/>
          <w:bCs w:val="0"/>
          <w:color w:val="auto"/>
          <w:kern w:val="2"/>
          <w:sz w:val="24"/>
          <w:szCs w:val="22"/>
          <w:lang w:val="en-US" w:eastAsia="zh-CN" w:bidi="ar-SA"/>
        </w:rPr>
        <w:t>组织1</w:t>
      </w:r>
      <w:r>
        <w:rPr>
          <w:rFonts w:hint="eastAsia" w:ascii="宋体" w:hAnsi="宋体" w:cstheme="minorBidi"/>
          <w:b w:val="0"/>
          <w:bCs w:val="0"/>
          <w:color w:val="auto"/>
          <w:kern w:val="2"/>
          <w:sz w:val="24"/>
          <w:szCs w:val="22"/>
          <w:lang w:val="en-US" w:eastAsia="zh-CN" w:bidi="ar-SA"/>
        </w:rPr>
        <w:t>8</w:t>
      </w:r>
      <w:r>
        <w:rPr>
          <w:rFonts w:hint="eastAsia" w:ascii="宋体" w:hAnsi="宋体" w:eastAsiaTheme="minorEastAsia" w:cstheme="minorBidi"/>
          <w:b w:val="0"/>
          <w:bCs w:val="0"/>
          <w:color w:val="auto"/>
          <w:kern w:val="2"/>
          <w:sz w:val="24"/>
          <w:szCs w:val="22"/>
          <w:lang w:val="en-US" w:eastAsia="zh-CN" w:bidi="ar-SA"/>
        </w:rPr>
        <w:t>级毕业生</w:t>
      </w:r>
      <w:r>
        <w:rPr>
          <w:rFonts w:hint="eastAsia" w:ascii="宋体" w:hAnsi="宋体" w:cstheme="minorBidi"/>
          <w:b w:val="0"/>
          <w:bCs w:val="0"/>
          <w:color w:val="auto"/>
          <w:kern w:val="2"/>
          <w:sz w:val="24"/>
          <w:szCs w:val="22"/>
          <w:lang w:val="en-US" w:eastAsia="zh-CN" w:bidi="ar-SA"/>
        </w:rPr>
        <w:t>参加</w:t>
      </w:r>
      <w:r>
        <w:rPr>
          <w:rFonts w:hint="eastAsia" w:ascii="宋体" w:hAnsi="宋体" w:eastAsiaTheme="minorEastAsia" w:cstheme="minorBidi"/>
          <w:b w:val="0"/>
          <w:bCs w:val="0"/>
          <w:color w:val="auto"/>
          <w:kern w:val="2"/>
          <w:sz w:val="24"/>
          <w:szCs w:val="22"/>
          <w:lang w:val="en-US" w:eastAsia="zh-CN" w:bidi="ar-SA"/>
        </w:rPr>
        <w:t>线上</w:t>
      </w:r>
      <w:r>
        <w:rPr>
          <w:rFonts w:hint="eastAsia" w:ascii="宋体" w:hAnsi="宋体" w:cstheme="minorBidi"/>
          <w:b w:val="0"/>
          <w:bCs w:val="0"/>
          <w:color w:val="auto"/>
          <w:kern w:val="2"/>
          <w:sz w:val="24"/>
          <w:szCs w:val="22"/>
          <w:lang w:val="en-US" w:eastAsia="zh-CN" w:bidi="ar-SA"/>
        </w:rPr>
        <w:t>线下就业招聘会，推介学生签约国际班幼儿教师岗位、私立学校班主任、外贸跟单员、教师资格证培训辅导等6类就业岗位。</w:t>
      </w:r>
      <w:r>
        <w:rPr>
          <w:rFonts w:hint="eastAsia" w:ascii="宋体" w:hAnsi="宋体" w:eastAsiaTheme="minorEastAsia" w:cstheme="minorBidi"/>
          <w:b w:val="0"/>
          <w:bCs w:val="0"/>
          <w:color w:val="auto"/>
          <w:kern w:val="2"/>
          <w:sz w:val="24"/>
          <w:szCs w:val="22"/>
          <w:lang w:val="en-US" w:eastAsia="zh-CN" w:bidi="ar-SA"/>
        </w:rPr>
        <w:t>党员干部</w:t>
      </w:r>
      <w:r>
        <w:rPr>
          <w:rFonts w:hint="eastAsia" w:ascii="宋体" w:hAnsi="宋体" w:cstheme="minorBidi"/>
          <w:b w:val="0"/>
          <w:bCs w:val="0"/>
          <w:color w:val="auto"/>
          <w:kern w:val="2"/>
          <w:sz w:val="24"/>
          <w:szCs w:val="22"/>
          <w:lang w:val="en-US" w:eastAsia="zh-CN" w:bidi="ar-SA"/>
        </w:rPr>
        <w:t>分组</w:t>
      </w:r>
      <w:r>
        <w:rPr>
          <w:rFonts w:hint="eastAsia" w:ascii="宋体" w:hAnsi="宋体" w:eastAsiaTheme="minorEastAsia" w:cstheme="minorBidi"/>
          <w:b w:val="0"/>
          <w:bCs w:val="0"/>
          <w:color w:val="auto"/>
          <w:kern w:val="2"/>
          <w:sz w:val="24"/>
          <w:szCs w:val="22"/>
          <w:lang w:val="en-US" w:eastAsia="zh-CN" w:bidi="ar-SA"/>
        </w:rPr>
        <w:t>进行毕业生访谈，</w:t>
      </w:r>
      <w:r>
        <w:rPr>
          <w:rFonts w:hint="eastAsia" w:ascii="宋体" w:hAnsi="宋体" w:cstheme="minorBidi"/>
          <w:b w:val="0"/>
          <w:bCs w:val="0"/>
          <w:color w:val="auto"/>
          <w:kern w:val="2"/>
          <w:sz w:val="24"/>
          <w:szCs w:val="22"/>
          <w:lang w:val="en-US" w:eastAsia="zh-CN" w:bidi="ar-SA"/>
        </w:rPr>
        <w:t>帮助学生克服疫情恐惧心理，推荐困难学生优先就业，确保了</w:t>
      </w:r>
      <w:r>
        <w:rPr>
          <w:rFonts w:hint="eastAsia" w:ascii="宋体" w:hAnsi="宋体" w:eastAsiaTheme="minorEastAsia" w:cstheme="minorBidi"/>
          <w:b w:val="0"/>
          <w:bCs w:val="0"/>
          <w:color w:val="auto"/>
          <w:kern w:val="2"/>
          <w:sz w:val="24"/>
          <w:szCs w:val="22"/>
          <w:lang w:val="en-US" w:eastAsia="zh-CN" w:bidi="ar-SA"/>
        </w:rPr>
        <w:t>毕业生</w:t>
      </w:r>
      <w:r>
        <w:rPr>
          <w:rFonts w:hint="eastAsia" w:ascii="宋体" w:hAnsi="宋体" w:cstheme="minorBidi"/>
          <w:b w:val="0"/>
          <w:bCs w:val="0"/>
          <w:color w:val="auto"/>
          <w:kern w:val="2"/>
          <w:sz w:val="24"/>
          <w:szCs w:val="22"/>
          <w:lang w:val="en-US" w:eastAsia="zh-CN" w:bidi="ar-SA"/>
        </w:rPr>
        <w:t>各项</w:t>
      </w:r>
      <w:r>
        <w:rPr>
          <w:rFonts w:hint="eastAsia" w:ascii="宋体" w:hAnsi="宋体" w:eastAsiaTheme="minorEastAsia" w:cstheme="minorBidi"/>
          <w:b w:val="0"/>
          <w:bCs w:val="0"/>
          <w:color w:val="auto"/>
          <w:kern w:val="2"/>
          <w:sz w:val="24"/>
          <w:szCs w:val="22"/>
          <w:lang w:val="en-US" w:eastAsia="zh-CN" w:bidi="ar-SA"/>
        </w:rPr>
        <w:t>就业率</w:t>
      </w:r>
      <w:r>
        <w:rPr>
          <w:rFonts w:hint="eastAsia" w:ascii="宋体" w:hAnsi="宋体" w:cstheme="minorBidi"/>
          <w:b w:val="0"/>
          <w:bCs w:val="0"/>
          <w:color w:val="auto"/>
          <w:kern w:val="2"/>
          <w:sz w:val="24"/>
          <w:szCs w:val="22"/>
          <w:lang w:val="en-US" w:eastAsia="zh-CN" w:bidi="ar-SA"/>
        </w:rPr>
        <w:t>数据达标。2次邀请能工巧匠进校开展创新创业讲座，激发学生创业意识；</w:t>
      </w:r>
      <w:r>
        <w:rPr>
          <w:rFonts w:hint="eastAsia" w:ascii="宋体" w:hAnsi="宋体"/>
          <w:color w:val="auto"/>
          <w:sz w:val="24"/>
          <w:lang w:val="en-US" w:eastAsia="zh-CN"/>
        </w:rPr>
        <w:t>2</w:t>
      </w:r>
      <w:r>
        <w:rPr>
          <w:rFonts w:hint="eastAsia" w:ascii="宋体" w:hAnsi="宋体"/>
          <w:color w:val="auto"/>
          <w:sz w:val="24"/>
        </w:rPr>
        <w:t>名专业教师带领学生</w:t>
      </w:r>
      <w:r>
        <w:rPr>
          <w:rFonts w:hint="eastAsia" w:ascii="宋体" w:hAnsi="宋体"/>
          <w:color w:val="auto"/>
          <w:kern w:val="0"/>
          <w:sz w:val="24"/>
          <w:szCs w:val="24"/>
        </w:rPr>
        <w:t>开展就业创业实践，主要</w:t>
      </w:r>
      <w:r>
        <w:rPr>
          <w:rFonts w:hint="eastAsia" w:ascii="宋体" w:hAnsi="宋体"/>
          <w:color w:val="auto"/>
          <w:sz w:val="24"/>
        </w:rPr>
        <w:t>服务于咸宁市青少年英语课业辅导和口语培训，取得良好经济效益，</w:t>
      </w:r>
      <w:r>
        <w:rPr>
          <w:rFonts w:hint="eastAsia" w:ascii="宋体" w:hAnsi="宋体"/>
          <w:color w:val="auto"/>
          <w:kern w:val="0"/>
          <w:sz w:val="24"/>
          <w:szCs w:val="24"/>
        </w:rPr>
        <w:t>创业</w:t>
      </w:r>
      <w:r>
        <w:rPr>
          <w:rFonts w:hint="eastAsia" w:ascii="宋体" w:hAnsi="宋体" w:cstheme="minorBidi"/>
          <w:b w:val="0"/>
          <w:bCs w:val="0"/>
          <w:color w:val="auto"/>
          <w:kern w:val="2"/>
          <w:sz w:val="24"/>
          <w:szCs w:val="22"/>
          <w:lang w:val="en-US" w:eastAsia="zh-CN" w:bidi="ar-SA"/>
        </w:rPr>
        <w:t>率近2％。稳妥安排2019级学生</w:t>
      </w:r>
      <w:r>
        <w:rPr>
          <w:rFonts w:hint="eastAsia" w:ascii="宋体" w:hAnsi="宋体"/>
          <w:color w:val="auto"/>
          <w:sz w:val="24"/>
        </w:rPr>
        <w:t>赴</w:t>
      </w:r>
      <w:r>
        <w:rPr>
          <w:rFonts w:hint="eastAsia" w:ascii="宋体" w:hAnsi="宋体"/>
          <w:color w:val="auto"/>
          <w:sz w:val="24"/>
          <w:lang w:eastAsia="zh-CN"/>
        </w:rPr>
        <w:t>校外教学点</w:t>
      </w:r>
      <w:r>
        <w:rPr>
          <w:rFonts w:hint="eastAsia" w:ascii="宋体" w:hAnsi="宋体"/>
          <w:color w:val="auto"/>
          <w:sz w:val="24"/>
        </w:rPr>
        <w:t>和咸宁市周边小学</w:t>
      </w:r>
      <w:r>
        <w:rPr>
          <w:rFonts w:hint="eastAsia" w:ascii="宋体" w:hAnsi="宋体"/>
          <w:color w:val="auto"/>
          <w:sz w:val="24"/>
          <w:lang w:eastAsia="zh-CN"/>
        </w:rPr>
        <w:t>、幼儿园认知</w:t>
      </w:r>
      <w:r>
        <w:rPr>
          <w:rFonts w:hint="eastAsia" w:ascii="宋体" w:hAnsi="宋体"/>
          <w:color w:val="auto"/>
          <w:sz w:val="24"/>
        </w:rPr>
        <w:t>观摩、</w:t>
      </w:r>
      <w:r>
        <w:rPr>
          <w:rFonts w:hint="eastAsia" w:ascii="宋体" w:hAnsi="宋体"/>
          <w:color w:val="auto"/>
          <w:sz w:val="24"/>
          <w:lang w:eastAsia="zh-CN"/>
        </w:rPr>
        <w:t>开展</w:t>
      </w:r>
      <w:r>
        <w:rPr>
          <w:rFonts w:hint="eastAsia" w:ascii="宋体" w:hAnsi="宋体"/>
          <w:color w:val="auto"/>
          <w:sz w:val="24"/>
        </w:rPr>
        <w:t>教学见习，</w:t>
      </w:r>
      <w:r>
        <w:rPr>
          <w:rFonts w:hint="eastAsia" w:ascii="宋体" w:hAnsi="宋体" w:eastAsiaTheme="minorEastAsia" w:cstheme="minorBidi"/>
          <w:b w:val="0"/>
          <w:bCs w:val="0"/>
          <w:color w:val="auto"/>
          <w:kern w:val="2"/>
          <w:sz w:val="24"/>
          <w:szCs w:val="22"/>
          <w:lang w:val="en-US" w:eastAsia="zh-CN" w:bidi="ar-SA"/>
        </w:rPr>
        <w:t>与合作学校和培训企业签订了新一轮协议，开辟了</w:t>
      </w:r>
      <w:r>
        <w:rPr>
          <w:rFonts w:hint="eastAsia" w:ascii="宋体" w:hAnsi="宋体"/>
          <w:color w:val="auto"/>
          <w:sz w:val="24"/>
          <w:lang w:val="en-US" w:eastAsia="zh-CN"/>
        </w:rPr>
        <w:t>6个</w:t>
      </w:r>
      <w:r>
        <w:rPr>
          <w:rFonts w:hint="eastAsia" w:ascii="宋体" w:hAnsi="宋体" w:eastAsiaTheme="minorEastAsia" w:cstheme="minorBidi"/>
          <w:b w:val="0"/>
          <w:bCs w:val="0"/>
          <w:color w:val="auto"/>
          <w:kern w:val="2"/>
          <w:sz w:val="24"/>
          <w:szCs w:val="22"/>
          <w:lang w:val="en-US" w:eastAsia="zh-CN" w:bidi="ar-SA"/>
        </w:rPr>
        <w:t>新的就业基地</w:t>
      </w:r>
      <w:r>
        <w:rPr>
          <w:rFonts w:hint="eastAsia" w:ascii="宋体" w:hAnsi="宋体" w:cstheme="minorBidi"/>
          <w:b w:val="0"/>
          <w:bCs w:val="0"/>
          <w:color w:val="auto"/>
          <w:kern w:val="2"/>
          <w:sz w:val="24"/>
          <w:szCs w:val="22"/>
          <w:lang w:val="en-US" w:eastAsia="zh-CN" w:bidi="ar-SA"/>
        </w:rPr>
        <w:t>。</w:t>
      </w:r>
    </w:p>
    <w:p>
      <w:pPr>
        <w:spacing w:line="360" w:lineRule="auto"/>
        <w:rPr>
          <w:rFonts w:hint="eastAsia" w:ascii="仿宋_GB2312" w:hAnsi="宋体" w:eastAsia="仿宋_GB2312" w:cs="宋体"/>
          <w:bCs/>
          <w:color w:val="auto"/>
          <w:kern w:val="0"/>
          <w:sz w:val="24"/>
          <w:szCs w:val="24"/>
          <w:lang w:eastAsia="zh-CN"/>
        </w:rPr>
      </w:pPr>
      <w:r>
        <w:rPr>
          <w:rFonts w:hint="eastAsia" w:ascii="宋体" w:hAnsi="宋体" w:cstheme="minorBidi"/>
          <w:b w:val="0"/>
          <w:bCs w:val="0"/>
          <w:color w:val="auto"/>
          <w:kern w:val="2"/>
          <w:sz w:val="24"/>
          <w:szCs w:val="22"/>
          <w:lang w:val="en-US" w:eastAsia="zh-CN" w:bidi="ar-SA"/>
        </w:rPr>
        <w:drawing>
          <wp:inline distT="0" distB="0" distL="114300" distR="114300">
            <wp:extent cx="2461895" cy="1846580"/>
            <wp:effectExtent l="0" t="0" r="14605" b="1270"/>
            <wp:docPr id="63" name="图片 63" descr="QQ图片20210519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QQ图片20210519100258"/>
                    <pic:cNvPicPr>
                      <a:picLocks noChangeAspect="1"/>
                    </pic:cNvPicPr>
                  </pic:nvPicPr>
                  <pic:blipFill>
                    <a:blip r:embed="rId75"/>
                    <a:stretch>
                      <a:fillRect/>
                    </a:stretch>
                  </pic:blipFill>
                  <pic:spPr>
                    <a:xfrm>
                      <a:off x="0" y="0"/>
                      <a:ext cx="2461895" cy="1846580"/>
                    </a:xfrm>
                    <a:prstGeom prst="rect">
                      <a:avLst/>
                    </a:prstGeom>
                  </pic:spPr>
                </pic:pic>
              </a:graphicData>
            </a:graphic>
          </wp:inline>
        </w:drawing>
      </w:r>
      <w:r>
        <w:rPr>
          <w:rFonts w:hint="eastAsia" w:ascii="宋体" w:hAnsi="宋体" w:cstheme="minorBidi"/>
          <w:b w:val="0"/>
          <w:bCs w:val="0"/>
          <w:color w:val="auto"/>
          <w:kern w:val="2"/>
          <w:sz w:val="24"/>
          <w:szCs w:val="22"/>
          <w:lang w:val="en-US" w:eastAsia="zh-CN" w:bidi="ar-SA"/>
        </w:rPr>
        <w:t xml:space="preserve">    </w:t>
      </w:r>
      <w:r>
        <w:rPr>
          <w:rFonts w:hint="eastAsia" w:ascii="仿宋_GB2312" w:hAnsi="宋体" w:eastAsia="仿宋_GB2312" w:cs="宋体"/>
          <w:bCs/>
          <w:color w:val="auto"/>
          <w:kern w:val="0"/>
          <w:sz w:val="24"/>
          <w:szCs w:val="24"/>
          <w:lang w:eastAsia="zh-CN"/>
        </w:rPr>
        <w:drawing>
          <wp:inline distT="0" distB="0" distL="114300" distR="114300">
            <wp:extent cx="2412365" cy="1809750"/>
            <wp:effectExtent l="0" t="0" r="6985" b="0"/>
            <wp:docPr id="121" name="图片 121" descr="Cache_-31fa72ea1bc7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ache_-31fa72ea1bc77782."/>
                    <pic:cNvPicPr>
                      <a:picLocks noChangeAspect="1"/>
                    </pic:cNvPicPr>
                  </pic:nvPicPr>
                  <pic:blipFill>
                    <a:blip r:embed="rId76"/>
                    <a:stretch>
                      <a:fillRect/>
                    </a:stretch>
                  </pic:blipFill>
                  <pic:spPr>
                    <a:xfrm>
                      <a:off x="0" y="0"/>
                      <a:ext cx="2412365" cy="1809750"/>
                    </a:xfrm>
                    <a:prstGeom prst="rect">
                      <a:avLst/>
                    </a:prstGeom>
                  </pic:spPr>
                </pic:pic>
              </a:graphicData>
            </a:graphic>
          </wp:inline>
        </w:drawing>
      </w:r>
    </w:p>
    <w:p>
      <w:pPr>
        <w:widowControl/>
        <w:shd w:val="clear" w:color="auto" w:fill="FFFFFF"/>
        <w:spacing w:line="360" w:lineRule="auto"/>
        <w:ind w:firstLine="632" w:firstLineChars="300"/>
        <w:jc w:val="left"/>
        <w:rPr>
          <w:rFonts w:hint="eastAsia" w:ascii="宋体" w:cs="宋体"/>
          <w:b/>
          <w:bCs/>
          <w:color w:val="auto"/>
          <w:kern w:val="0"/>
          <w:szCs w:val="21"/>
          <w:lang w:eastAsia="zh-CN"/>
        </w:rPr>
      </w:pPr>
      <w:r>
        <w:rPr>
          <w:rFonts w:hint="eastAsia" w:ascii="宋体" w:cs="宋体"/>
          <w:b/>
          <w:bCs/>
          <w:color w:val="auto"/>
          <w:kern w:val="0"/>
          <w:szCs w:val="21"/>
          <w:lang w:eastAsia="zh-CN"/>
        </w:rPr>
        <w:t>第七届</w:t>
      </w:r>
      <w:r>
        <w:rPr>
          <w:rFonts w:hint="eastAsia" w:ascii="宋体" w:cs="宋体"/>
          <w:b/>
          <w:bCs/>
          <w:color w:val="auto"/>
          <w:kern w:val="0"/>
          <w:szCs w:val="21"/>
        </w:rPr>
        <w:t>创新创业</w:t>
      </w:r>
      <w:r>
        <w:rPr>
          <w:rFonts w:hint="eastAsia" w:ascii="宋体" w:cs="宋体"/>
          <w:b/>
          <w:bCs/>
          <w:color w:val="auto"/>
          <w:kern w:val="0"/>
          <w:szCs w:val="21"/>
          <w:lang w:eastAsia="zh-CN"/>
        </w:rPr>
        <w:t>大赛选拔赛</w:t>
      </w:r>
      <w:r>
        <w:rPr>
          <w:rFonts w:hint="eastAsia" w:ascii="宋体" w:cs="宋体"/>
          <w:b/>
          <w:bCs/>
          <w:color w:val="auto"/>
          <w:kern w:val="0"/>
          <w:szCs w:val="21"/>
        </w:rPr>
        <w:t xml:space="preserve"> </w:t>
      </w:r>
      <w:r>
        <w:rPr>
          <w:rFonts w:hint="eastAsia" w:ascii="仿宋_GB2312" w:hAnsi="宋体" w:eastAsia="仿宋_GB2312" w:cs="宋体"/>
          <w:bCs/>
          <w:color w:val="auto"/>
          <w:kern w:val="0"/>
          <w:sz w:val="24"/>
          <w:szCs w:val="24"/>
        </w:rPr>
        <w:t xml:space="preserve">         </w:t>
      </w:r>
      <w:r>
        <w:rPr>
          <w:rFonts w:hint="eastAsia" w:ascii="仿宋_GB2312" w:hAnsi="宋体" w:eastAsia="仿宋_GB2312" w:cs="宋体"/>
          <w:bCs/>
          <w:color w:val="auto"/>
          <w:kern w:val="0"/>
          <w:sz w:val="24"/>
          <w:szCs w:val="24"/>
          <w:lang w:val="en-US" w:eastAsia="zh-CN"/>
        </w:rPr>
        <w:t xml:space="preserve">    </w:t>
      </w:r>
      <w:r>
        <w:rPr>
          <w:rFonts w:hint="eastAsia" w:ascii="宋体" w:cs="宋体"/>
          <w:b/>
          <w:bCs/>
          <w:color w:val="auto"/>
          <w:kern w:val="0"/>
          <w:szCs w:val="21"/>
          <w:lang w:val="en-US" w:eastAsia="zh-CN"/>
        </w:rPr>
        <w:t xml:space="preserve"> 院领导在见习</w:t>
      </w:r>
      <w:r>
        <w:rPr>
          <w:rFonts w:hint="eastAsia" w:ascii="宋体" w:cs="宋体"/>
          <w:b/>
          <w:bCs/>
          <w:color w:val="auto"/>
          <w:kern w:val="0"/>
          <w:szCs w:val="21"/>
          <w:lang w:eastAsia="zh-CN"/>
        </w:rPr>
        <w:t>基地观摩听课</w:t>
      </w:r>
    </w:p>
    <w:p>
      <w:pPr>
        <w:rPr>
          <w:rFonts w:hint="default" w:ascii="宋体" w:hAnsi="宋体" w:eastAsia="宋体"/>
          <w:b/>
          <w:bCs/>
          <w:color w:val="auto"/>
          <w:kern w:val="0"/>
          <w:sz w:val="24"/>
          <w:lang w:val="en-US" w:eastAsia="zh-CN"/>
        </w:rPr>
      </w:pPr>
      <w:r>
        <w:rPr>
          <w:rFonts w:hint="eastAsia" w:eastAsia="宋体"/>
          <w:color w:val="auto"/>
          <w:lang w:eastAsia="zh-CN"/>
        </w:rPr>
        <w:drawing>
          <wp:inline distT="0" distB="0" distL="114300" distR="114300">
            <wp:extent cx="2494915" cy="1871980"/>
            <wp:effectExtent l="0" t="0" r="635" b="13970"/>
            <wp:docPr id="119" name="图片 119" descr="10-26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0-26图片4"/>
                    <pic:cNvPicPr>
                      <a:picLocks noChangeAspect="1"/>
                    </pic:cNvPicPr>
                  </pic:nvPicPr>
                  <pic:blipFill>
                    <a:blip r:embed="rId77"/>
                    <a:stretch>
                      <a:fillRect/>
                    </a:stretch>
                  </pic:blipFill>
                  <pic:spPr>
                    <a:xfrm>
                      <a:off x="0" y="0"/>
                      <a:ext cx="2494915" cy="1871980"/>
                    </a:xfrm>
                    <a:prstGeom prst="rect">
                      <a:avLst/>
                    </a:prstGeom>
                  </pic:spPr>
                </pic:pic>
              </a:graphicData>
            </a:graphic>
          </wp:inline>
        </w:drawing>
      </w:r>
      <w:r>
        <w:rPr>
          <w:rFonts w:hint="eastAsia" w:ascii="Helvetica" w:hAnsi="Helvetica" w:eastAsia="宋体" w:cs="Helvetica"/>
          <w:i w:val="0"/>
          <w:caps w:val="0"/>
          <w:color w:val="auto"/>
          <w:spacing w:val="0"/>
          <w:sz w:val="24"/>
          <w:szCs w:val="24"/>
          <w:lang w:val="en-US" w:eastAsia="zh-CN"/>
        </w:rPr>
        <w:t xml:space="preserve">   </w:t>
      </w:r>
      <w:r>
        <w:rPr>
          <w:rFonts w:hint="default" w:ascii="宋体" w:hAnsi="宋体" w:eastAsia="宋体"/>
          <w:b/>
          <w:bCs/>
          <w:color w:val="auto"/>
          <w:kern w:val="0"/>
          <w:sz w:val="24"/>
          <w:lang w:val="en-US" w:eastAsia="zh-CN"/>
        </w:rPr>
        <w:drawing>
          <wp:inline distT="0" distB="0" distL="114300" distR="114300">
            <wp:extent cx="2385060" cy="1788795"/>
            <wp:effectExtent l="0" t="0" r="15240" b="1905"/>
            <wp:docPr id="108" name="图片 108" descr="C:/Users/Administrator/AppData/Local/Temp/picturecompress_202111120842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Administrator/AppData/Local/Temp/picturecompress_20211112084209/output_1.jpgoutput_1"/>
                    <pic:cNvPicPr>
                      <a:picLocks noChangeAspect="1"/>
                    </pic:cNvPicPr>
                  </pic:nvPicPr>
                  <pic:blipFill>
                    <a:blip r:embed="rId78"/>
                    <a:stretch>
                      <a:fillRect/>
                    </a:stretch>
                  </pic:blipFill>
                  <pic:spPr>
                    <a:xfrm>
                      <a:off x="0" y="0"/>
                      <a:ext cx="2385060" cy="1788795"/>
                    </a:xfrm>
                    <a:prstGeom prst="rect">
                      <a:avLst/>
                    </a:prstGeom>
                  </pic:spPr>
                </pic:pic>
              </a:graphicData>
            </a:graphic>
          </wp:inline>
        </w:drawing>
      </w:r>
    </w:p>
    <w:p>
      <w:pPr>
        <w:widowControl/>
        <w:shd w:val="clear" w:color="auto" w:fill="FFFFFF"/>
        <w:spacing w:line="360" w:lineRule="auto"/>
        <w:ind w:firstLine="632" w:firstLineChars="300"/>
        <w:jc w:val="left"/>
        <w:rPr>
          <w:rFonts w:hint="eastAsia" w:ascii="宋体" w:cs="宋体" w:eastAsiaTheme="minorEastAsia"/>
          <w:b/>
          <w:bCs/>
          <w:color w:val="auto"/>
          <w:kern w:val="0"/>
          <w:szCs w:val="21"/>
          <w:lang w:val="en-US" w:eastAsia="zh-CN"/>
        </w:rPr>
      </w:pPr>
      <w:r>
        <w:rPr>
          <w:rFonts w:hint="eastAsia" w:ascii="宋体" w:cs="宋体"/>
          <w:b/>
          <w:bCs/>
          <w:color w:val="auto"/>
          <w:kern w:val="0"/>
          <w:szCs w:val="21"/>
          <w:lang w:eastAsia="zh-CN"/>
        </w:rPr>
        <w:t>院领导赴就业基地</w:t>
      </w:r>
      <w:r>
        <w:rPr>
          <w:rFonts w:hint="default" w:ascii="宋体" w:cs="宋体"/>
          <w:b/>
          <w:bCs/>
          <w:color w:val="auto"/>
          <w:kern w:val="0"/>
          <w:szCs w:val="21"/>
          <w:lang w:eastAsia="zh-CN"/>
        </w:rPr>
        <w:t>调研</w:t>
      </w:r>
      <w:r>
        <w:rPr>
          <w:rFonts w:hint="eastAsia" w:ascii="宋体" w:cs="宋体"/>
          <w:b/>
          <w:bCs/>
          <w:color w:val="auto"/>
          <w:kern w:val="0"/>
          <w:szCs w:val="21"/>
          <w:lang w:eastAsia="zh-CN"/>
        </w:rPr>
        <w:t>留影</w:t>
      </w:r>
      <w:r>
        <w:rPr>
          <w:rFonts w:hint="eastAsia" w:ascii="宋体" w:cs="宋体"/>
          <w:b/>
          <w:bCs/>
          <w:color w:val="auto"/>
          <w:kern w:val="0"/>
          <w:szCs w:val="21"/>
          <w:lang w:val="en-US" w:eastAsia="zh-CN"/>
        </w:rPr>
        <w:t xml:space="preserve">                兼职辅导员开展就业指导讲座</w:t>
      </w:r>
    </w:p>
    <w:p>
      <w:pPr>
        <w:ind w:firstLine="482" w:firstLineChars="200"/>
        <w:rPr>
          <w:rFonts w:hint="eastAsia" w:ascii="宋体" w:hAnsi="宋体"/>
          <w:b/>
          <w:bCs/>
          <w:color w:val="auto"/>
          <w:kern w:val="0"/>
          <w:sz w:val="24"/>
        </w:rPr>
      </w:pPr>
    </w:p>
    <w:p>
      <w:pPr>
        <w:widowControl/>
        <w:shd w:val="clear" w:color="auto" w:fill="FFFFFF"/>
        <w:spacing w:line="360" w:lineRule="auto"/>
        <w:ind w:firstLine="562" w:firstLineChars="200"/>
        <w:jc w:val="left"/>
        <w:rPr>
          <w:rFonts w:ascii="仿宋_GB2312" w:hAnsi="宋体" w:eastAsia="仿宋_GB2312" w:cs="宋体"/>
          <w:bCs/>
          <w:color w:val="000000"/>
          <w:kern w:val="0"/>
          <w:sz w:val="24"/>
          <w:szCs w:val="24"/>
        </w:rPr>
      </w:pPr>
      <w:r>
        <w:rPr>
          <w:rFonts w:hint="eastAsia" w:ascii="宋体" w:hAnsi="宋体" w:eastAsia="宋体" w:cs="Times New Roman"/>
          <w:b/>
          <w:bCs/>
          <w:sz w:val="28"/>
          <w:szCs w:val="32"/>
        </w:rPr>
        <w:t>5.3技术研发服务</w:t>
      </w:r>
    </w:p>
    <w:p>
      <w:pPr>
        <w:spacing w:line="360" w:lineRule="auto"/>
        <w:ind w:firstLine="480" w:firstLineChars="200"/>
        <w:rPr>
          <w:rFonts w:hint="eastAsia" w:ascii="宋体" w:hAnsi="宋体"/>
          <w:color w:val="auto"/>
          <w:sz w:val="24"/>
          <w:lang w:val="en-US" w:eastAsia="zh-CN"/>
        </w:rPr>
      </w:pPr>
      <w:r>
        <w:rPr>
          <w:rFonts w:hint="eastAsia" w:ascii="宋体" w:hAnsi="宋体"/>
          <w:color w:val="auto"/>
          <w:sz w:val="24"/>
        </w:rPr>
        <w:t>今年我院成功结项</w:t>
      </w:r>
      <w:r>
        <w:rPr>
          <w:rFonts w:hint="eastAsia" w:ascii="宋体" w:hAnsi="宋体"/>
          <w:color w:val="auto"/>
          <w:sz w:val="24"/>
          <w:lang w:val="en-US" w:eastAsia="zh-CN"/>
        </w:rPr>
        <w:t>1</w:t>
      </w:r>
      <w:r>
        <w:rPr>
          <w:rFonts w:hint="eastAsia" w:ascii="宋体" w:hAnsi="宋体"/>
          <w:color w:val="auto"/>
          <w:sz w:val="24"/>
        </w:rPr>
        <w:t>个</w:t>
      </w:r>
      <w:r>
        <w:rPr>
          <w:rFonts w:hint="eastAsia" w:ascii="宋体" w:hAnsi="宋体"/>
          <w:color w:val="auto"/>
          <w:sz w:val="24"/>
          <w:lang w:eastAsia="zh-CN"/>
        </w:rPr>
        <w:t>横向</w:t>
      </w:r>
      <w:r>
        <w:rPr>
          <w:rFonts w:hint="eastAsia" w:ascii="宋体" w:hAnsi="宋体"/>
          <w:color w:val="auto"/>
          <w:sz w:val="24"/>
          <w:lang w:val="en-US" w:eastAsia="zh-CN"/>
        </w:rPr>
        <w:t>课题 《高职院校“中外交流合作办学”策略研究》；</w:t>
      </w:r>
      <w:r>
        <w:rPr>
          <w:rFonts w:hint="eastAsia" w:ascii="宋体" w:hAnsi="宋体"/>
          <w:color w:val="auto"/>
          <w:sz w:val="24"/>
        </w:rPr>
        <w:t>成功立项</w:t>
      </w:r>
      <w:r>
        <w:rPr>
          <w:rFonts w:hint="eastAsia" w:ascii="宋体" w:hAnsi="宋体"/>
          <w:color w:val="auto"/>
          <w:sz w:val="24"/>
          <w:lang w:val="en-US" w:eastAsia="zh-CN"/>
        </w:rPr>
        <w:t>3个省部级课题和1</w:t>
      </w:r>
      <w:r>
        <w:rPr>
          <w:rFonts w:hint="eastAsia" w:ascii="宋体" w:hAnsi="宋体"/>
          <w:color w:val="auto"/>
          <w:sz w:val="24"/>
        </w:rPr>
        <w:t>个</w:t>
      </w:r>
      <w:r>
        <w:rPr>
          <w:rFonts w:hint="eastAsia" w:ascii="宋体" w:hAnsi="宋体"/>
          <w:color w:val="auto"/>
          <w:sz w:val="24"/>
          <w:lang w:eastAsia="zh-CN"/>
        </w:rPr>
        <w:t>校级课题，</w:t>
      </w:r>
      <w:r>
        <w:rPr>
          <w:rFonts w:hint="eastAsia" w:ascii="宋体" w:hAnsi="宋体"/>
          <w:color w:val="auto"/>
          <w:sz w:val="24"/>
          <w:lang w:val="en-US" w:eastAsia="zh-CN"/>
        </w:rPr>
        <w:t>分别是“三教”改革专项课题《高职院校外语教学创新团队能力构建研究-以咸宁职业技术学院为例》，“外语职业教育产教融合专项课题”-《基于产教融合的英语教育专业双主体育人实践研究——以咸宁职业技术学院为例》、 《产教融合背景下的高职“双师型”英语教师发展路径探索》，《基于新国标的大学英语教学改革与实践》。1名专任教师潜心进行教改科研，受聘区域外贸企业，开展贸易翻译工作服务，荣获学校优秀青年科技工作者称号。 </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加强职业教育供给侧改革和内涵建设，深化“三教”改革、产教融合成为当前学校提升办学质量和人才培养质量的重要切入点。以上研究课题积极探索英语职业教育在人才培养过程中的问题和影响因素，为一线的高职外语教学提供了研究数据支持和现实依据。尤其是基于《高等职业教育专科英语课程标准 （2021 年版） 》的大学英语教改课题，集教学团队智慧和分层分类教学经验于一体，</w:t>
      </w:r>
      <w:r>
        <w:rPr>
          <w:rFonts w:hint="eastAsia" w:ascii="宋体" w:hAnsi="宋体"/>
          <w:color w:val="auto"/>
          <w:sz w:val="24"/>
        </w:rPr>
        <w:t>既注重在价值传播中凝聚知识底蕴，又注重在知识传播中强调价值引领，着力</w:t>
      </w:r>
      <w:r>
        <w:rPr>
          <w:rFonts w:hint="eastAsia" w:ascii="宋体" w:hAnsi="宋体"/>
          <w:color w:val="auto"/>
          <w:sz w:val="24"/>
          <w:lang w:eastAsia="zh-CN"/>
        </w:rPr>
        <w:t>发挥大学英语学科的育人功能，</w:t>
      </w:r>
      <w:r>
        <w:rPr>
          <w:rFonts w:hint="eastAsia" w:ascii="宋体" w:hAnsi="宋体"/>
          <w:color w:val="auto"/>
          <w:sz w:val="24"/>
        </w:rPr>
        <w:t>引导学生牢牢树立“工匠精神”价值体系，</w:t>
      </w:r>
      <w:r>
        <w:rPr>
          <w:rFonts w:hint="eastAsia" w:ascii="宋体" w:hAnsi="宋体"/>
          <w:color w:val="auto"/>
          <w:sz w:val="24"/>
          <w:lang w:eastAsia="zh-CN"/>
        </w:rPr>
        <w:t>对推进英语课程思政教学改革创新、提升语言学科的工具性和人文性具有重要指导意义。</w:t>
      </w:r>
    </w:p>
    <w:p>
      <w:pPr>
        <w:keepNext w:val="0"/>
        <w:keepLines w:val="0"/>
        <w:widowControl/>
        <w:suppressLineNumbers w:val="0"/>
        <w:jc w:val="both"/>
        <w:rPr>
          <w:rFonts w:hint="eastAsia" w:eastAsiaTheme="minorEastAsia"/>
          <w:color w:val="auto"/>
          <w:lang w:eastAsia="zh-CN"/>
        </w:rPr>
      </w:pPr>
      <w:r>
        <w:rPr>
          <w:color w:val="auto"/>
        </w:rPr>
        <w:drawing>
          <wp:inline distT="0" distB="0" distL="114300" distR="114300">
            <wp:extent cx="2510790" cy="1818005"/>
            <wp:effectExtent l="0" t="0" r="3810" b="10795"/>
            <wp:docPr id="126" name="图片 126" descr="孙婷校级优秀青年科技工作者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孙婷校级优秀青年科技工作者证书"/>
                    <pic:cNvPicPr>
                      <a:picLocks noChangeAspect="1"/>
                    </pic:cNvPicPr>
                  </pic:nvPicPr>
                  <pic:blipFill>
                    <a:blip r:embed="rId79"/>
                    <a:stretch>
                      <a:fillRect/>
                    </a:stretch>
                  </pic:blipFill>
                  <pic:spPr>
                    <a:xfrm>
                      <a:off x="0" y="0"/>
                      <a:ext cx="2510790" cy="1818005"/>
                    </a:xfrm>
                    <a:prstGeom prst="rect">
                      <a:avLst/>
                    </a:prstGeom>
                  </pic:spPr>
                </pic:pic>
              </a:graphicData>
            </a:graphic>
          </wp:inline>
        </w:drawing>
      </w:r>
      <w:r>
        <w:rPr>
          <w:rFonts w:hint="eastAsia" w:eastAsiaTheme="minorEastAsia"/>
          <w:color w:val="auto"/>
          <w:lang w:eastAsia="zh-CN"/>
        </w:rPr>
        <w:drawing>
          <wp:inline distT="0" distB="0" distL="114300" distR="114300">
            <wp:extent cx="2640965" cy="1751330"/>
            <wp:effectExtent l="0" t="0" r="6985" b="1270"/>
            <wp:docPr id="127" name="图片 127" descr="QQ图片2021111212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QQ图片20211112124400"/>
                    <pic:cNvPicPr>
                      <a:picLocks noChangeAspect="1"/>
                    </pic:cNvPicPr>
                  </pic:nvPicPr>
                  <pic:blipFill>
                    <a:blip r:embed="rId80"/>
                    <a:stretch>
                      <a:fillRect/>
                    </a:stretch>
                  </pic:blipFill>
                  <pic:spPr>
                    <a:xfrm>
                      <a:off x="0" y="0"/>
                      <a:ext cx="2640965" cy="1751330"/>
                    </a:xfrm>
                    <a:prstGeom prst="rect">
                      <a:avLst/>
                    </a:prstGeom>
                  </pic:spPr>
                </pic:pic>
              </a:graphicData>
            </a:graphic>
          </wp:inline>
        </w:drawing>
      </w:r>
    </w:p>
    <w:p>
      <w:pPr>
        <w:widowControl/>
        <w:shd w:val="clear" w:color="auto" w:fill="FFFFFF"/>
        <w:spacing w:line="360" w:lineRule="auto"/>
        <w:ind w:firstLine="843" w:firstLineChars="400"/>
        <w:jc w:val="left"/>
        <w:rPr>
          <w:rFonts w:hint="eastAsia" w:ascii="宋体" w:cs="宋体" w:eastAsiaTheme="minorEastAsia"/>
          <w:b/>
          <w:bCs/>
          <w:color w:val="auto"/>
          <w:kern w:val="0"/>
          <w:szCs w:val="21"/>
          <w:lang w:eastAsia="zh-CN"/>
        </w:rPr>
      </w:pPr>
      <w:r>
        <w:rPr>
          <w:rFonts w:ascii="宋体" w:cs="宋体"/>
          <w:b/>
          <w:bCs/>
          <w:color w:val="auto"/>
          <w:kern w:val="0"/>
          <w:szCs w:val="21"/>
        </w:rPr>
        <w:t xml:space="preserve">   </w:t>
      </w:r>
      <w:r>
        <w:rPr>
          <w:rFonts w:hint="eastAsia" w:ascii="宋体" w:cs="宋体"/>
          <w:b/>
          <w:bCs/>
          <w:color w:val="auto"/>
          <w:kern w:val="0"/>
          <w:szCs w:val="21"/>
          <w:lang w:eastAsia="zh-CN"/>
        </w:rPr>
        <w:t>优秀青年科技工作者称号</w:t>
      </w:r>
      <w:r>
        <w:rPr>
          <w:rFonts w:hint="eastAsia" w:ascii="宋体" w:cs="宋体"/>
          <w:b/>
          <w:bCs/>
          <w:color w:val="auto"/>
          <w:kern w:val="0"/>
          <w:szCs w:val="21"/>
          <w:lang w:val="en-US" w:eastAsia="zh-CN"/>
        </w:rPr>
        <w:t xml:space="preserve">                 </w:t>
      </w:r>
      <w:r>
        <w:rPr>
          <w:rFonts w:hint="eastAsia" w:ascii="宋体" w:cs="宋体"/>
          <w:b/>
          <w:bCs/>
          <w:color w:val="auto"/>
          <w:kern w:val="0"/>
          <w:szCs w:val="21"/>
          <w:lang w:eastAsia="zh-CN"/>
        </w:rPr>
        <w:t>横向</w:t>
      </w:r>
      <w:r>
        <w:rPr>
          <w:rFonts w:hint="eastAsia" w:ascii="宋体" w:cs="宋体"/>
          <w:b/>
          <w:bCs/>
          <w:color w:val="auto"/>
          <w:kern w:val="0"/>
          <w:szCs w:val="21"/>
        </w:rPr>
        <w:t>课题</w:t>
      </w:r>
      <w:r>
        <w:rPr>
          <w:rFonts w:hint="eastAsia" w:ascii="宋体" w:cs="宋体"/>
          <w:b/>
          <w:bCs/>
          <w:color w:val="auto"/>
          <w:kern w:val="0"/>
          <w:szCs w:val="21"/>
          <w:lang w:eastAsia="zh-CN"/>
        </w:rPr>
        <w:t>结项证明</w:t>
      </w:r>
    </w:p>
    <w:p>
      <w:pPr>
        <w:keepNext w:val="0"/>
        <w:keepLines w:val="0"/>
        <w:widowControl/>
        <w:suppressLineNumbers w:val="0"/>
        <w:jc w:val="center"/>
        <w:rPr>
          <w:color w:val="auto"/>
        </w:rPr>
      </w:pPr>
    </w:p>
    <w:p>
      <w:pPr>
        <w:widowControl/>
        <w:shd w:val="clear" w:color="auto" w:fill="FFFFFF"/>
        <w:spacing w:line="360" w:lineRule="auto"/>
        <w:ind w:firstLine="562" w:firstLineChars="200"/>
        <w:jc w:val="left"/>
        <w:rPr>
          <w:rFonts w:ascii="仿宋_GB2312" w:hAnsi="宋体" w:eastAsia="仿宋_GB2312" w:cs="宋体"/>
          <w:bCs/>
          <w:color w:val="auto"/>
          <w:kern w:val="0"/>
          <w:sz w:val="24"/>
          <w:szCs w:val="24"/>
        </w:rPr>
      </w:pPr>
      <w:r>
        <w:rPr>
          <w:rFonts w:hint="eastAsia" w:ascii="宋体" w:hAnsi="宋体" w:eastAsia="宋体" w:cs="Times New Roman"/>
          <w:b/>
          <w:bCs/>
          <w:color w:val="auto"/>
          <w:sz w:val="28"/>
          <w:szCs w:val="32"/>
        </w:rPr>
        <w:t>5.4文化传承服务</w:t>
      </w:r>
    </w:p>
    <w:p>
      <w:pPr>
        <w:spacing w:line="360" w:lineRule="auto"/>
        <w:ind w:firstLine="480" w:firstLineChars="200"/>
        <w:rPr>
          <w:rFonts w:hint="eastAsia" w:ascii="宋体" w:hAnsi="宋体"/>
          <w:color w:val="auto"/>
          <w:sz w:val="24"/>
        </w:rPr>
      </w:pPr>
      <w:r>
        <w:rPr>
          <w:rFonts w:hint="eastAsia" w:ascii="宋体" w:hAnsi="宋体"/>
          <w:color w:val="auto"/>
          <w:sz w:val="24"/>
        </w:rPr>
        <w:t>文化通过一定的物质环境和精神氛围，对人的思想观念、行为方式、价值取向等产生深刻的影响，我院对文化的传承与创新主要</w:t>
      </w:r>
      <w:r>
        <w:rPr>
          <w:rFonts w:hint="eastAsia" w:ascii="宋体" w:hAnsi="宋体"/>
          <w:color w:val="auto"/>
          <w:sz w:val="24"/>
          <w:lang w:eastAsia="zh-CN"/>
        </w:rPr>
        <w:t>通过</w:t>
      </w:r>
      <w:r>
        <w:rPr>
          <w:rFonts w:hint="eastAsia" w:ascii="宋体" w:hAnsi="宋体"/>
          <w:color w:val="auto"/>
          <w:sz w:val="24"/>
        </w:rPr>
        <w:t>育人活动来实现。全年</w:t>
      </w:r>
      <w:r>
        <w:rPr>
          <w:rFonts w:hint="eastAsia" w:ascii="宋体" w:hAnsi="宋体"/>
          <w:color w:val="auto"/>
          <w:sz w:val="24"/>
          <w:szCs w:val="24"/>
        </w:rPr>
        <w:t>组织开展了</w:t>
      </w:r>
      <w:r>
        <w:rPr>
          <w:rFonts w:hint="eastAsia" w:ascii="宋体" w:hAnsi="宋体"/>
          <w:color w:val="auto"/>
          <w:sz w:val="24"/>
          <w:szCs w:val="24"/>
          <w:lang w:val="en-US" w:eastAsia="zh-CN"/>
        </w:rPr>
        <w:t>8</w:t>
      </w:r>
      <w:r>
        <w:rPr>
          <w:rFonts w:hint="eastAsia" w:ascii="宋体" w:hAnsi="宋体"/>
          <w:color w:val="auto"/>
          <w:sz w:val="24"/>
        </w:rPr>
        <w:t>次思想政治学习</w:t>
      </w:r>
      <w:r>
        <w:rPr>
          <w:rFonts w:hint="eastAsia" w:ascii="宋体" w:hAnsi="宋体"/>
          <w:color w:val="auto"/>
          <w:sz w:val="24"/>
          <w:lang w:eastAsia="zh-CN"/>
        </w:rPr>
        <w:t>和</w:t>
      </w:r>
      <w:r>
        <w:rPr>
          <w:rFonts w:hint="eastAsia" w:ascii="宋体" w:hAnsi="宋体"/>
          <w:color w:val="auto"/>
          <w:sz w:val="24"/>
          <w:lang w:val="en-US" w:eastAsia="zh-CN"/>
        </w:rPr>
        <w:t>6次百年党史教育学习</w:t>
      </w:r>
      <w:r>
        <w:rPr>
          <w:rFonts w:hint="eastAsia" w:ascii="宋体" w:hAnsi="宋体"/>
          <w:color w:val="auto"/>
          <w:sz w:val="24"/>
        </w:rPr>
        <w:t>，坚持用习近平新时代中国特色社会主义思想</w:t>
      </w:r>
      <w:r>
        <w:rPr>
          <w:rFonts w:hint="eastAsia" w:ascii="宋体" w:hAnsi="宋体"/>
          <w:color w:val="auto"/>
          <w:sz w:val="24"/>
          <w:lang w:eastAsia="zh-CN"/>
        </w:rPr>
        <w:t>和红色经典文化</w:t>
      </w:r>
      <w:r>
        <w:rPr>
          <w:rFonts w:hint="eastAsia" w:ascii="宋体" w:hAnsi="宋体"/>
          <w:color w:val="auto"/>
          <w:sz w:val="24"/>
        </w:rPr>
        <w:t>武装头脑，引导广大青年学生积极培育和践行社会主义核心价值观，培养制度</w:t>
      </w:r>
      <w:r>
        <w:rPr>
          <w:rFonts w:hint="eastAsia" w:ascii="宋体" w:hAnsi="宋体"/>
          <w:color w:val="auto"/>
          <w:sz w:val="24"/>
          <w:lang w:eastAsia="zh-CN"/>
        </w:rPr>
        <w:t>、</w:t>
      </w:r>
      <w:r>
        <w:rPr>
          <w:rFonts w:hint="eastAsia" w:ascii="宋体" w:hAnsi="宋体"/>
          <w:color w:val="auto"/>
          <w:sz w:val="24"/>
        </w:rPr>
        <w:t>文化自信</w:t>
      </w:r>
      <w:r>
        <w:rPr>
          <w:rFonts w:hint="eastAsia" w:ascii="宋体" w:hAnsi="宋体"/>
          <w:color w:val="auto"/>
          <w:sz w:val="24"/>
          <w:lang w:eastAsia="zh-CN"/>
        </w:rPr>
        <w:t>。</w:t>
      </w:r>
      <w:r>
        <w:rPr>
          <w:rFonts w:hint="eastAsia" w:ascii="宋体" w:hAnsi="宋体"/>
          <w:color w:val="auto"/>
          <w:sz w:val="24"/>
          <w:lang w:val="en-US" w:eastAsia="zh-CN"/>
        </w:rPr>
        <w:t>8</w:t>
      </w:r>
      <w:r>
        <w:rPr>
          <w:rFonts w:hint="eastAsia" w:ascii="宋体" w:hAnsi="宋体"/>
          <w:color w:val="auto"/>
          <w:sz w:val="24"/>
        </w:rPr>
        <w:t>次丰富多彩的第二课堂文化活动，如</w:t>
      </w:r>
      <w:r>
        <w:rPr>
          <w:rFonts w:hint="eastAsia" w:ascii="宋体" w:hAnsi="宋体"/>
          <w:color w:val="auto"/>
          <w:sz w:val="24"/>
          <w:lang w:eastAsia="zh-CN"/>
        </w:rPr>
        <w:t>“我和我的祖国风采展示”、“才聚荆楚</w:t>
      </w:r>
      <w:r>
        <w:rPr>
          <w:rFonts w:hint="eastAsia" w:ascii="宋体" w:hAnsi="宋体" w:eastAsia="宋体" w:cs="宋体"/>
          <w:color w:val="auto"/>
          <w:sz w:val="24"/>
          <w:lang w:val="en-US" w:eastAsia="zh-CN"/>
        </w:rPr>
        <w:t>.</w:t>
      </w:r>
      <w:r>
        <w:rPr>
          <w:rFonts w:hint="eastAsia" w:ascii="宋体" w:hAnsi="宋体"/>
          <w:color w:val="auto"/>
          <w:sz w:val="24"/>
          <w:lang w:eastAsia="zh-CN"/>
        </w:rPr>
        <w:t>筑梦职场”求职比赛、</w:t>
      </w:r>
      <w:r>
        <w:rPr>
          <w:rFonts w:hint="eastAsia" w:ascii="宋体" w:hAnsi="宋体"/>
          <w:color w:val="auto"/>
          <w:sz w:val="24"/>
        </w:rPr>
        <w:t>活力团支部创建、英语角活动、师生篮球友谊赛、心理话剧表演等营造了健康高雅的校园文化和社会文化氛围。院团总支学生会自发成立志愿者服务小组，</w:t>
      </w:r>
      <w:r>
        <w:rPr>
          <w:rFonts w:hint="eastAsia" w:ascii="宋体" w:hAnsi="宋体"/>
          <w:color w:val="auto"/>
          <w:sz w:val="24"/>
          <w:lang w:eastAsia="zh-CN"/>
        </w:rPr>
        <w:t>定期在校内</w:t>
      </w:r>
      <w:r>
        <w:rPr>
          <w:rFonts w:hint="eastAsia" w:ascii="宋体" w:hAnsi="宋体"/>
          <w:color w:val="auto"/>
          <w:sz w:val="24"/>
        </w:rPr>
        <w:t>开展个人卫生</w:t>
      </w:r>
      <w:r>
        <w:rPr>
          <w:rFonts w:hint="eastAsia" w:ascii="宋体" w:hAnsi="宋体"/>
          <w:color w:val="auto"/>
          <w:sz w:val="24"/>
          <w:lang w:eastAsia="zh-CN"/>
        </w:rPr>
        <w:t>健康</w:t>
      </w:r>
      <w:r>
        <w:rPr>
          <w:rFonts w:hint="eastAsia" w:ascii="宋体" w:hAnsi="宋体"/>
          <w:color w:val="auto"/>
          <w:sz w:val="24"/>
        </w:rPr>
        <w:t>教育</w:t>
      </w:r>
      <w:r>
        <w:rPr>
          <w:rFonts w:hint="eastAsia" w:ascii="宋体" w:hAnsi="宋体"/>
          <w:color w:val="auto"/>
          <w:sz w:val="24"/>
          <w:lang w:eastAsia="zh-CN"/>
        </w:rPr>
        <w:t>宣讲、</w:t>
      </w:r>
      <w:r>
        <w:rPr>
          <w:rFonts w:hint="eastAsia" w:ascii="宋体" w:hAnsi="宋体"/>
          <w:color w:val="auto"/>
          <w:sz w:val="24"/>
        </w:rPr>
        <w:t>爱心献血等实践活动</w:t>
      </w:r>
      <w:r>
        <w:rPr>
          <w:rFonts w:hint="eastAsia" w:ascii="宋体" w:hAnsi="宋体"/>
          <w:color w:val="auto"/>
          <w:sz w:val="24"/>
          <w:lang w:val="en-US" w:eastAsia="zh-CN"/>
        </w:rPr>
        <w:t>6次</w:t>
      </w:r>
      <w:r>
        <w:rPr>
          <w:rFonts w:hint="eastAsia" w:ascii="宋体" w:hAnsi="宋体"/>
          <w:color w:val="auto"/>
          <w:sz w:val="24"/>
          <w:lang w:eastAsia="zh-CN"/>
        </w:rPr>
        <w:t>；</w:t>
      </w:r>
      <w:r>
        <w:rPr>
          <w:rFonts w:hint="eastAsia" w:ascii="宋体" w:hAnsi="宋体"/>
          <w:color w:val="auto"/>
          <w:sz w:val="24"/>
          <w:lang w:val="en-US" w:eastAsia="zh-CN"/>
        </w:rPr>
        <w:t>86人</w:t>
      </w:r>
      <w:r>
        <w:rPr>
          <w:rFonts w:hint="eastAsia" w:ascii="宋体" w:hAnsi="宋体"/>
          <w:color w:val="auto"/>
          <w:sz w:val="24"/>
          <w:lang w:eastAsia="zh-CN"/>
        </w:rPr>
        <w:t>参加暑期</w:t>
      </w:r>
      <w:r>
        <w:rPr>
          <w:rFonts w:ascii="宋体" w:hAnsi="宋体" w:eastAsia="宋体" w:cs="宋体"/>
          <w:color w:val="auto"/>
          <w:sz w:val="24"/>
          <w:szCs w:val="24"/>
        </w:rPr>
        <w:t>校外社会实践活动</w:t>
      </w:r>
      <w:r>
        <w:rPr>
          <w:rFonts w:hint="eastAsia" w:ascii="宋体" w:hAnsi="宋体" w:eastAsia="宋体" w:cs="宋体"/>
          <w:color w:val="auto"/>
          <w:sz w:val="24"/>
          <w:szCs w:val="24"/>
          <w:lang w:eastAsia="zh-CN"/>
        </w:rPr>
        <w:t>和</w:t>
      </w:r>
      <w:r>
        <w:rPr>
          <w:rFonts w:hint="eastAsia" w:ascii="宋体" w:hAnsi="宋体"/>
          <w:color w:val="auto"/>
          <w:sz w:val="24"/>
        </w:rPr>
        <w:t>“</w:t>
      </w:r>
      <w:r>
        <w:rPr>
          <w:rFonts w:hint="eastAsia" w:ascii="宋体" w:hAnsi="宋体"/>
          <w:color w:val="auto"/>
          <w:sz w:val="24"/>
          <w:lang w:eastAsia="zh-CN"/>
        </w:rPr>
        <w:t>三下乡红色宣讲</w:t>
      </w:r>
      <w:r>
        <w:rPr>
          <w:rFonts w:hint="eastAsia" w:ascii="宋体" w:hAnsi="宋体"/>
          <w:color w:val="auto"/>
          <w:sz w:val="24"/>
        </w:rPr>
        <w:t>”活动</w:t>
      </w:r>
      <w:r>
        <w:rPr>
          <w:rFonts w:hint="eastAsia" w:ascii="宋体" w:hAnsi="宋体"/>
          <w:color w:val="auto"/>
          <w:sz w:val="24"/>
          <w:lang w:eastAsia="zh-CN"/>
        </w:rPr>
        <w:t>，充分</w:t>
      </w:r>
      <w:r>
        <w:rPr>
          <w:rFonts w:hint="eastAsia" w:ascii="宋体" w:hAnsi="宋体"/>
          <w:color w:val="auto"/>
          <w:sz w:val="24"/>
        </w:rPr>
        <w:t>展现了</w:t>
      </w:r>
      <w:r>
        <w:rPr>
          <w:rFonts w:hint="eastAsia" w:ascii="宋体" w:hAnsi="宋体"/>
          <w:color w:val="auto"/>
          <w:sz w:val="24"/>
          <w:lang w:eastAsia="zh-CN"/>
        </w:rPr>
        <w:t>当代</w:t>
      </w:r>
      <w:r>
        <w:rPr>
          <w:rFonts w:hint="eastAsia" w:ascii="宋体" w:hAnsi="宋体"/>
          <w:color w:val="auto"/>
          <w:sz w:val="24"/>
        </w:rPr>
        <w:t>大学生勇于担当、热情奉献的新时代</w:t>
      </w:r>
      <w:r>
        <w:rPr>
          <w:rFonts w:hint="eastAsia" w:ascii="宋体" w:hAnsi="宋体" w:cs="宋体"/>
          <w:color w:val="auto"/>
          <w:kern w:val="0"/>
          <w:sz w:val="24"/>
        </w:rPr>
        <w:t>风采，</w:t>
      </w:r>
      <w:r>
        <w:rPr>
          <w:rFonts w:hint="eastAsia" w:ascii="宋体" w:hAnsi="宋体" w:cs="宋体"/>
          <w:color w:val="auto"/>
          <w:kern w:val="0"/>
          <w:sz w:val="24"/>
          <w:lang w:eastAsia="zh-CN"/>
        </w:rPr>
        <w:t>社会反响良好。教师</w:t>
      </w:r>
      <w:r>
        <w:rPr>
          <w:rFonts w:hint="eastAsia" w:ascii="宋体" w:hAnsi="宋体" w:cs="宋体"/>
          <w:color w:val="auto"/>
          <w:kern w:val="0"/>
          <w:sz w:val="24"/>
        </w:rPr>
        <w:t>支部</w:t>
      </w:r>
      <w:r>
        <w:rPr>
          <w:rFonts w:hint="eastAsia" w:ascii="宋体" w:hAnsi="宋体" w:cs="宋体"/>
          <w:color w:val="auto"/>
          <w:kern w:val="0"/>
          <w:sz w:val="24"/>
          <w:lang w:eastAsia="zh-CN"/>
        </w:rPr>
        <w:t>利用</w:t>
      </w:r>
      <w:r>
        <w:rPr>
          <w:rFonts w:hint="eastAsia" w:ascii="宋体" w:hAnsi="宋体" w:cs="宋体"/>
          <w:color w:val="auto"/>
          <w:kern w:val="0"/>
          <w:sz w:val="24"/>
        </w:rPr>
        <w:t>“主题党日”</w:t>
      </w:r>
      <w:r>
        <w:rPr>
          <w:rFonts w:hint="eastAsia" w:ascii="宋体" w:hAnsi="宋体" w:cs="宋体"/>
          <w:color w:val="auto"/>
          <w:kern w:val="0"/>
          <w:sz w:val="24"/>
          <w:lang w:eastAsia="zh-CN"/>
        </w:rPr>
        <w:t>和教研活动</w:t>
      </w:r>
      <w:r>
        <w:rPr>
          <w:rFonts w:hint="eastAsia" w:ascii="宋体" w:hAnsi="宋体" w:cs="宋体"/>
          <w:color w:val="auto"/>
          <w:kern w:val="0"/>
          <w:sz w:val="24"/>
        </w:rPr>
        <w:t>研讨学习课程思政典型案例，</w:t>
      </w:r>
      <w:r>
        <w:rPr>
          <w:rFonts w:hint="eastAsia" w:ascii="宋体" w:hAnsi="宋体" w:cs="宋体"/>
          <w:color w:val="auto"/>
          <w:kern w:val="0"/>
          <w:sz w:val="24"/>
          <w:lang w:eastAsia="zh-CN"/>
        </w:rPr>
        <w:t>课中指导学生</w:t>
      </w:r>
      <w:r>
        <w:rPr>
          <w:rFonts w:hint="eastAsia" w:ascii="宋体" w:hAnsi="宋体" w:cs="宋体"/>
          <w:color w:val="auto"/>
          <w:kern w:val="0"/>
          <w:sz w:val="24"/>
        </w:rPr>
        <w:t>用简单的英语讲好中国故事、传播中国声音</w:t>
      </w:r>
      <w:r>
        <w:rPr>
          <w:rFonts w:hint="eastAsia" w:ascii="宋体" w:hAnsi="宋体" w:cs="宋体"/>
          <w:color w:val="auto"/>
          <w:kern w:val="0"/>
          <w:sz w:val="24"/>
          <w:lang w:eastAsia="zh-CN"/>
        </w:rPr>
        <w:t>，促进跨文化理解，</w:t>
      </w:r>
      <w:r>
        <w:rPr>
          <w:rFonts w:hint="eastAsia" w:ascii="宋体" w:hAnsi="宋体" w:cs="宋体"/>
          <w:color w:val="auto"/>
          <w:kern w:val="0"/>
          <w:sz w:val="24"/>
        </w:rPr>
        <w:t>提升</w:t>
      </w:r>
      <w:r>
        <w:rPr>
          <w:rFonts w:hint="eastAsia" w:ascii="宋体" w:hAnsi="宋体" w:cs="宋体"/>
          <w:color w:val="auto"/>
          <w:kern w:val="0"/>
          <w:sz w:val="24"/>
          <w:lang w:eastAsia="zh-CN"/>
        </w:rPr>
        <w:t>了</w:t>
      </w:r>
      <w:r>
        <w:rPr>
          <w:rFonts w:hint="eastAsia" w:ascii="宋体" w:hAnsi="宋体" w:cs="宋体"/>
          <w:color w:val="auto"/>
          <w:kern w:val="0"/>
          <w:sz w:val="24"/>
        </w:rPr>
        <w:t>中华优秀传统文化教育的实效性</w:t>
      </w:r>
      <w:r>
        <w:rPr>
          <w:rFonts w:hint="eastAsia" w:ascii="宋体" w:hAnsi="宋体" w:cs="宋体"/>
          <w:color w:val="auto"/>
          <w:kern w:val="0"/>
          <w:sz w:val="24"/>
          <w:lang w:eastAsia="zh-CN"/>
        </w:rPr>
        <w:t>；</w:t>
      </w:r>
      <w:r>
        <w:rPr>
          <w:rFonts w:hint="eastAsia" w:ascii="宋体" w:hAnsi="宋体" w:cs="宋体"/>
          <w:color w:val="auto"/>
          <w:kern w:val="0"/>
          <w:sz w:val="24"/>
        </w:rPr>
        <w:t>隆重展出《大学英语》课程学生作品展，</w:t>
      </w:r>
      <w:r>
        <w:rPr>
          <w:rFonts w:hint="eastAsia" w:ascii="宋体" w:hAnsi="宋体"/>
          <w:color w:val="auto"/>
          <w:sz w:val="24"/>
        </w:rPr>
        <w:t>一件件优秀的作品表达了浓厚的</w:t>
      </w:r>
      <w:r>
        <w:rPr>
          <w:rFonts w:hint="eastAsia" w:ascii="宋体" w:hAnsi="宋体"/>
          <w:color w:val="auto"/>
          <w:sz w:val="24"/>
          <w:lang w:eastAsia="zh-CN"/>
        </w:rPr>
        <w:t>护国爱校爱家情怀，不仅是</w:t>
      </w:r>
      <w:r>
        <w:rPr>
          <w:rFonts w:hint="eastAsia" w:ascii="宋体" w:hAnsi="宋体" w:cs="宋体"/>
          <w:color w:val="auto"/>
          <w:kern w:val="0"/>
          <w:sz w:val="24"/>
          <w:lang w:eastAsia="zh-CN"/>
        </w:rPr>
        <w:t>学院</w:t>
      </w:r>
      <w:r>
        <w:rPr>
          <w:rFonts w:hint="eastAsia" w:ascii="宋体" w:hAnsi="宋体" w:cs="宋体"/>
          <w:color w:val="auto"/>
          <w:kern w:val="0"/>
          <w:sz w:val="24"/>
        </w:rPr>
        <w:t>教书育人成果的展示活动，更是大学生“专业成才、精神成人</w:t>
      </w:r>
      <w:r>
        <w:rPr>
          <w:rFonts w:hint="eastAsia" w:ascii="宋体" w:hAnsi="宋体" w:cs="宋体"/>
          <w:color w:val="auto"/>
          <w:kern w:val="0"/>
          <w:sz w:val="24"/>
          <w:lang w:eastAsia="zh-CN"/>
        </w:rPr>
        <w:t>、文化向上</w:t>
      </w:r>
      <w:r>
        <w:rPr>
          <w:rFonts w:hint="eastAsia" w:ascii="宋体" w:hAnsi="宋体" w:cs="宋体"/>
          <w:color w:val="auto"/>
          <w:kern w:val="0"/>
          <w:sz w:val="24"/>
        </w:rPr>
        <w:t>”的生动写照。院党总支以建党100周年为契机</w:t>
      </w:r>
      <w:r>
        <w:rPr>
          <w:rFonts w:hint="eastAsia" w:ascii="宋体" w:hAnsi="宋体" w:cs="宋体"/>
          <w:color w:val="auto"/>
          <w:kern w:val="0"/>
          <w:sz w:val="24"/>
          <w:lang w:eastAsia="zh-CN"/>
        </w:rPr>
        <w:t>，组织开展“永远跟党走”大合唱、可视化党史教育讲座、红色</w:t>
      </w:r>
      <w:r>
        <w:rPr>
          <w:rFonts w:hint="eastAsia" w:ascii="宋体" w:hAnsi="宋体" w:cs="宋体"/>
          <w:color w:val="auto"/>
          <w:kern w:val="0"/>
          <w:sz w:val="24"/>
        </w:rPr>
        <w:t>文化传承主题班会</w:t>
      </w:r>
      <w:r>
        <w:rPr>
          <w:rFonts w:hint="eastAsia" w:ascii="宋体" w:hAnsi="宋体" w:cs="宋体"/>
          <w:color w:val="auto"/>
          <w:kern w:val="0"/>
          <w:sz w:val="24"/>
          <w:lang w:eastAsia="zh-CN"/>
        </w:rPr>
        <w:t>、“请党放心”等</w:t>
      </w:r>
      <w:r>
        <w:rPr>
          <w:rFonts w:hint="eastAsia" w:ascii="宋体" w:hAnsi="宋体" w:cs="宋体"/>
          <w:color w:val="auto"/>
          <w:kern w:val="0"/>
          <w:sz w:val="24"/>
        </w:rPr>
        <w:t>主题团日+活动</w:t>
      </w:r>
      <w:r>
        <w:rPr>
          <w:rFonts w:hint="eastAsia" w:ascii="宋体" w:hAnsi="宋体" w:cs="宋体"/>
          <w:color w:val="auto"/>
          <w:kern w:val="0"/>
          <w:sz w:val="24"/>
          <w:lang w:eastAsia="zh-CN"/>
        </w:rPr>
        <w:t>，</w:t>
      </w:r>
      <w:r>
        <w:rPr>
          <w:rFonts w:hint="eastAsia" w:ascii="宋体" w:hAnsi="宋体" w:cs="宋体"/>
          <w:color w:val="auto"/>
          <w:kern w:val="0"/>
          <w:sz w:val="24"/>
        </w:rPr>
        <w:t>引导</w:t>
      </w:r>
      <w:r>
        <w:rPr>
          <w:rFonts w:hint="eastAsia" w:ascii="宋体" w:hAnsi="宋体" w:cs="宋体"/>
          <w:color w:val="auto"/>
          <w:kern w:val="0"/>
          <w:sz w:val="24"/>
          <w:lang w:eastAsia="zh-CN"/>
        </w:rPr>
        <w:t>师生</w:t>
      </w:r>
      <w:r>
        <w:rPr>
          <w:rFonts w:hint="eastAsia" w:ascii="宋体" w:hAnsi="宋体" w:cs="宋体"/>
          <w:color w:val="auto"/>
          <w:kern w:val="0"/>
          <w:sz w:val="24"/>
        </w:rPr>
        <w:t>充分汲取红色传统文化中的养分，树立鲜明的中华文化传统意识，</w:t>
      </w:r>
      <w:r>
        <w:rPr>
          <w:rFonts w:hint="eastAsia" w:ascii="宋体" w:hAnsi="宋体" w:cs="宋体"/>
          <w:color w:val="auto"/>
          <w:kern w:val="0"/>
          <w:sz w:val="24"/>
          <w:lang w:eastAsia="zh-CN"/>
        </w:rPr>
        <w:t>增强了中华</w:t>
      </w:r>
      <w:r>
        <w:rPr>
          <w:rFonts w:hint="eastAsia" w:ascii="宋体" w:hAnsi="宋体" w:cs="宋体"/>
          <w:color w:val="auto"/>
          <w:kern w:val="0"/>
          <w:sz w:val="24"/>
        </w:rPr>
        <w:t>文化认同和民族自豪感。结合</w:t>
      </w:r>
      <w:r>
        <w:rPr>
          <w:rFonts w:hint="eastAsia" w:ascii="宋体" w:hAnsi="宋体" w:cs="宋体"/>
          <w:color w:val="auto"/>
          <w:kern w:val="0"/>
          <w:sz w:val="24"/>
          <w:lang w:eastAsia="zh-CN"/>
        </w:rPr>
        <w:t>语言</w:t>
      </w:r>
      <w:r>
        <w:rPr>
          <w:rFonts w:hint="eastAsia" w:ascii="宋体" w:hAnsi="宋体" w:cs="宋体"/>
          <w:color w:val="auto"/>
          <w:kern w:val="0"/>
          <w:sz w:val="24"/>
        </w:rPr>
        <w:t>文化学习，</w:t>
      </w:r>
      <w:r>
        <w:rPr>
          <w:rFonts w:hint="eastAsia" w:ascii="宋体" w:hAnsi="宋体" w:cs="宋体"/>
          <w:color w:val="auto"/>
          <w:kern w:val="0"/>
          <w:sz w:val="24"/>
          <w:lang w:val="en-US" w:eastAsia="zh-CN"/>
        </w:rPr>
        <w:t>2个</w:t>
      </w:r>
      <w:r>
        <w:rPr>
          <w:rFonts w:hint="eastAsia" w:ascii="宋体" w:hAnsi="宋体" w:cs="宋体"/>
          <w:color w:val="auto"/>
          <w:kern w:val="0"/>
          <w:sz w:val="24"/>
        </w:rPr>
        <w:t>合作企业</w:t>
      </w:r>
      <w:r>
        <w:rPr>
          <w:rFonts w:hint="eastAsia" w:ascii="宋体" w:hAnsi="宋体" w:cs="宋体"/>
          <w:color w:val="auto"/>
          <w:kern w:val="0"/>
          <w:sz w:val="24"/>
          <w:lang w:eastAsia="zh-CN"/>
        </w:rPr>
        <w:t>的高管和兼职教师</w:t>
      </w:r>
      <w:r>
        <w:rPr>
          <w:rFonts w:hint="eastAsia" w:ascii="宋体" w:hAnsi="宋体" w:cs="宋体"/>
          <w:color w:val="auto"/>
          <w:kern w:val="0"/>
          <w:sz w:val="24"/>
          <w:lang w:val="en-US" w:eastAsia="zh-CN"/>
        </w:rPr>
        <w:t>3次</w:t>
      </w:r>
      <w:r>
        <w:rPr>
          <w:rFonts w:hint="eastAsia" w:ascii="宋体" w:hAnsi="宋体" w:cs="宋体"/>
          <w:color w:val="auto"/>
          <w:kern w:val="0"/>
          <w:sz w:val="24"/>
        </w:rPr>
        <w:t>受邀进课堂宣讲企业文化和岗位</w:t>
      </w:r>
      <w:r>
        <w:rPr>
          <w:rFonts w:hint="eastAsia" w:ascii="宋体" w:hAnsi="宋体" w:cs="宋体"/>
          <w:color w:val="auto"/>
          <w:kern w:val="0"/>
          <w:sz w:val="24"/>
          <w:lang w:eastAsia="zh-CN"/>
        </w:rPr>
        <w:t>标准</w:t>
      </w:r>
      <w:r>
        <w:rPr>
          <w:rFonts w:hint="eastAsia" w:ascii="宋体" w:hAnsi="宋体" w:cs="宋体"/>
          <w:color w:val="auto"/>
          <w:kern w:val="0"/>
          <w:sz w:val="24"/>
        </w:rPr>
        <w:t>，</w:t>
      </w:r>
      <w:r>
        <w:rPr>
          <w:rFonts w:hint="eastAsia" w:ascii="宋体" w:hAnsi="宋体"/>
          <w:color w:val="auto"/>
          <w:sz w:val="24"/>
        </w:rPr>
        <w:t>校企文化的有机融合促使学生更加关注自身发展，热爱</w:t>
      </w:r>
      <w:r>
        <w:rPr>
          <w:rFonts w:hint="eastAsia" w:ascii="宋体" w:hAnsi="宋体"/>
          <w:color w:val="auto"/>
          <w:sz w:val="24"/>
          <w:lang w:eastAsia="zh-CN"/>
        </w:rPr>
        <w:t>岗位和</w:t>
      </w:r>
      <w:r>
        <w:rPr>
          <w:rFonts w:hint="eastAsia" w:ascii="宋体" w:hAnsi="宋体"/>
          <w:color w:val="auto"/>
          <w:sz w:val="24"/>
        </w:rPr>
        <w:t>专业学习。</w:t>
      </w:r>
    </w:p>
    <w:p>
      <w:pPr>
        <w:spacing w:line="360" w:lineRule="auto"/>
        <w:rPr>
          <w:rFonts w:hint="eastAsia" w:ascii="宋体" w:eastAsia="微软雅黑" w:cs="宋体"/>
          <w:b/>
          <w:bCs/>
          <w:color w:val="auto"/>
          <w:kern w:val="0"/>
          <w:szCs w:val="21"/>
          <w:lang w:eastAsia="zh-CN"/>
        </w:rPr>
      </w:pPr>
      <w:r>
        <w:rPr>
          <w:rFonts w:hint="eastAsia" w:ascii="宋体" w:eastAsia="微软雅黑" w:cs="宋体"/>
          <w:b/>
          <w:bCs/>
          <w:color w:val="auto"/>
          <w:kern w:val="0"/>
          <w:szCs w:val="21"/>
          <w:lang w:val="en-US" w:eastAsia="zh-CN"/>
        </w:rPr>
        <w:t xml:space="preserve">    </w:t>
      </w:r>
      <w:r>
        <w:rPr>
          <w:rFonts w:hint="eastAsia" w:ascii="宋体" w:eastAsia="微软雅黑" w:cs="宋体"/>
          <w:b/>
          <w:bCs/>
          <w:color w:val="auto"/>
          <w:kern w:val="0"/>
          <w:szCs w:val="21"/>
          <w:lang w:val="en-US" w:eastAsia="zh-CN"/>
        </w:rPr>
        <w:drawing>
          <wp:inline distT="0" distB="0" distL="114300" distR="114300">
            <wp:extent cx="2256155" cy="1692275"/>
            <wp:effectExtent l="0" t="0" r="10795" b="3175"/>
            <wp:docPr id="132" name="图片 132" descr="QQ图片2021070916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QQ图片20210709161439"/>
                    <pic:cNvPicPr>
                      <a:picLocks noChangeAspect="1"/>
                    </pic:cNvPicPr>
                  </pic:nvPicPr>
                  <pic:blipFill>
                    <a:blip r:embed="rId81"/>
                    <a:stretch>
                      <a:fillRect/>
                    </a:stretch>
                  </pic:blipFill>
                  <pic:spPr>
                    <a:xfrm>
                      <a:off x="0" y="0"/>
                      <a:ext cx="2256155" cy="1692275"/>
                    </a:xfrm>
                    <a:prstGeom prst="rect">
                      <a:avLst/>
                    </a:prstGeom>
                  </pic:spPr>
                </pic:pic>
              </a:graphicData>
            </a:graphic>
          </wp:inline>
        </w:drawing>
      </w:r>
      <w:r>
        <w:rPr>
          <w:rFonts w:hint="eastAsia" w:ascii="宋体" w:eastAsia="微软雅黑" w:cs="宋体"/>
          <w:b/>
          <w:bCs/>
          <w:color w:val="auto"/>
          <w:kern w:val="0"/>
          <w:szCs w:val="21"/>
          <w:lang w:val="en-US" w:eastAsia="zh-CN"/>
        </w:rPr>
        <w:t xml:space="preserve">     </w:t>
      </w:r>
      <w:r>
        <w:rPr>
          <w:rFonts w:hint="eastAsia" w:ascii="宋体" w:eastAsia="微软雅黑" w:cs="宋体"/>
          <w:b/>
          <w:bCs/>
          <w:color w:val="auto"/>
          <w:kern w:val="0"/>
          <w:szCs w:val="21"/>
          <w:lang w:eastAsia="zh-CN"/>
        </w:rPr>
        <w:drawing>
          <wp:inline distT="0" distB="0" distL="114300" distR="114300">
            <wp:extent cx="2230755" cy="1673225"/>
            <wp:effectExtent l="0" t="0" r="17145" b="3175"/>
            <wp:docPr id="130" name="图片 130" descr="QQ图片2021070517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QQ图片20210705171336"/>
                    <pic:cNvPicPr>
                      <a:picLocks noChangeAspect="1"/>
                    </pic:cNvPicPr>
                  </pic:nvPicPr>
                  <pic:blipFill>
                    <a:blip r:embed="rId82"/>
                    <a:stretch>
                      <a:fillRect/>
                    </a:stretch>
                  </pic:blipFill>
                  <pic:spPr>
                    <a:xfrm>
                      <a:off x="0" y="0"/>
                      <a:ext cx="2230755" cy="1673225"/>
                    </a:xfrm>
                    <a:prstGeom prst="rect">
                      <a:avLst/>
                    </a:prstGeom>
                  </pic:spPr>
                </pic:pic>
              </a:graphicData>
            </a:graphic>
          </wp:inline>
        </w:drawing>
      </w:r>
    </w:p>
    <w:p>
      <w:pPr>
        <w:spacing w:line="360" w:lineRule="auto"/>
        <w:ind w:firstLine="1265" w:firstLineChars="600"/>
        <w:rPr>
          <w:rFonts w:hint="eastAsia" w:ascii="宋体" w:cs="宋体"/>
          <w:b/>
          <w:bCs/>
          <w:color w:val="auto"/>
          <w:kern w:val="0"/>
          <w:szCs w:val="21"/>
          <w:lang w:eastAsia="zh-CN"/>
        </w:rPr>
      </w:pPr>
      <w:r>
        <w:rPr>
          <w:rFonts w:hint="eastAsia" w:ascii="宋体" w:cs="宋体"/>
          <w:b/>
          <w:bCs/>
          <w:color w:val="auto"/>
          <w:kern w:val="0"/>
          <w:szCs w:val="21"/>
          <w:lang w:eastAsia="zh-CN"/>
        </w:rPr>
        <w:t>红色革命视频学习</w:t>
      </w:r>
      <w:r>
        <w:rPr>
          <w:rFonts w:hint="eastAsia" w:ascii="宋体" w:cs="宋体"/>
          <w:b/>
          <w:bCs/>
          <w:color w:val="auto"/>
          <w:kern w:val="0"/>
          <w:szCs w:val="21"/>
        </w:rPr>
        <w:t>现场</w:t>
      </w:r>
      <w:r>
        <w:rPr>
          <w:rFonts w:hint="eastAsia" w:ascii="宋体" w:cs="宋体"/>
          <w:b/>
          <w:bCs/>
          <w:color w:val="auto"/>
          <w:kern w:val="0"/>
          <w:szCs w:val="21"/>
          <w:lang w:val="en-US" w:eastAsia="zh-CN"/>
        </w:rPr>
        <w:t xml:space="preserve">                   </w:t>
      </w:r>
      <w:r>
        <w:rPr>
          <w:rFonts w:hint="eastAsia" w:ascii="宋体" w:cs="宋体"/>
          <w:b/>
          <w:bCs/>
          <w:color w:val="auto"/>
          <w:kern w:val="0"/>
          <w:szCs w:val="21"/>
        </w:rPr>
        <w:t>中国共产党党史</w:t>
      </w:r>
      <w:r>
        <w:rPr>
          <w:rFonts w:hint="eastAsia" w:ascii="宋体" w:cs="宋体"/>
          <w:b/>
          <w:bCs/>
          <w:color w:val="auto"/>
          <w:kern w:val="0"/>
          <w:szCs w:val="21"/>
          <w:lang w:eastAsia="zh-CN"/>
        </w:rPr>
        <w:t>教育专场</w:t>
      </w:r>
    </w:p>
    <w:p>
      <w:pPr>
        <w:widowControl/>
        <w:shd w:val="clear" w:color="auto" w:fill="FFFFFF"/>
        <w:spacing w:line="360" w:lineRule="auto"/>
        <w:ind w:firstLine="422" w:firstLineChars="200"/>
        <w:jc w:val="left"/>
        <w:rPr>
          <w:rFonts w:hint="eastAsia" w:ascii="宋体" w:hAnsi="宋体" w:eastAsia="宋体" w:cs="Times New Roman"/>
          <w:b/>
          <w:bCs/>
          <w:color w:val="auto"/>
          <w:sz w:val="28"/>
          <w:szCs w:val="32"/>
        </w:rPr>
      </w:pPr>
      <w:r>
        <w:rPr>
          <w:rFonts w:hint="eastAsia" w:ascii="宋体" w:cs="宋体"/>
          <w:b/>
          <w:bCs/>
          <w:color w:val="auto"/>
          <w:kern w:val="0"/>
          <w:szCs w:val="21"/>
          <w:lang w:val="en-US" w:eastAsia="zh-CN"/>
        </w:rPr>
        <w:drawing>
          <wp:inline distT="0" distB="0" distL="114300" distR="114300">
            <wp:extent cx="2207260" cy="1655445"/>
            <wp:effectExtent l="0" t="0" r="2540" b="1905"/>
            <wp:docPr id="62" name="图片 62" descr="C:/Users/Administrator/AppData/Local/Temp/picturecompress_202111151703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AppData/Local/Temp/picturecompress_20211115170340/output_1.jpgoutput_1"/>
                    <pic:cNvPicPr>
                      <a:picLocks noChangeAspect="1"/>
                    </pic:cNvPicPr>
                  </pic:nvPicPr>
                  <pic:blipFill>
                    <a:blip r:embed="rId83"/>
                    <a:stretch>
                      <a:fillRect/>
                    </a:stretch>
                  </pic:blipFill>
                  <pic:spPr>
                    <a:xfrm>
                      <a:off x="0" y="0"/>
                      <a:ext cx="2207260" cy="1655445"/>
                    </a:xfrm>
                    <a:prstGeom prst="rect">
                      <a:avLst/>
                    </a:prstGeom>
                  </pic:spPr>
                </pic:pic>
              </a:graphicData>
            </a:graphic>
          </wp:inline>
        </w:drawing>
      </w:r>
      <w:r>
        <w:rPr>
          <w:rFonts w:hint="eastAsia" w:ascii="宋体" w:cs="宋体"/>
          <w:b/>
          <w:bCs/>
          <w:color w:val="auto"/>
          <w:kern w:val="0"/>
          <w:szCs w:val="21"/>
          <w:lang w:val="en-US" w:eastAsia="zh-CN"/>
        </w:rPr>
        <w:t xml:space="preserve">     </w:t>
      </w:r>
      <w:r>
        <w:rPr>
          <w:rFonts w:hint="eastAsia" w:ascii="宋体" w:cs="宋体"/>
          <w:b/>
          <w:bCs/>
          <w:color w:val="auto"/>
          <w:kern w:val="0"/>
          <w:szCs w:val="21"/>
        </w:rPr>
        <w:drawing>
          <wp:inline distT="0" distB="0" distL="114300" distR="114300">
            <wp:extent cx="2281555" cy="1632585"/>
            <wp:effectExtent l="0" t="0" r="4445" b="5715"/>
            <wp:docPr id="128" name="图片 128" descr="QQ图片2021061510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QQ图片20210615103721"/>
                    <pic:cNvPicPr>
                      <a:picLocks noChangeAspect="1"/>
                    </pic:cNvPicPr>
                  </pic:nvPicPr>
                  <pic:blipFill>
                    <a:blip r:embed="rId84"/>
                    <a:stretch>
                      <a:fillRect/>
                    </a:stretch>
                  </pic:blipFill>
                  <pic:spPr>
                    <a:xfrm>
                      <a:off x="0" y="0"/>
                      <a:ext cx="2281555" cy="1632585"/>
                    </a:xfrm>
                    <a:prstGeom prst="rect">
                      <a:avLst/>
                    </a:prstGeom>
                  </pic:spPr>
                </pic:pic>
              </a:graphicData>
            </a:graphic>
          </wp:inline>
        </w:drawing>
      </w:r>
    </w:p>
    <w:p>
      <w:pPr>
        <w:spacing w:line="360" w:lineRule="auto"/>
        <w:ind w:firstLine="843" w:firstLineChars="400"/>
        <w:rPr>
          <w:rFonts w:hint="default" w:ascii="宋体" w:cs="宋体"/>
          <w:b/>
          <w:bCs/>
          <w:color w:val="auto"/>
          <w:kern w:val="0"/>
          <w:szCs w:val="21"/>
          <w:lang w:val="en-US" w:eastAsia="zh-CN"/>
        </w:rPr>
      </w:pPr>
      <w:r>
        <w:rPr>
          <w:rFonts w:hint="eastAsia" w:ascii="宋体" w:cs="宋体"/>
          <w:b/>
          <w:bCs/>
          <w:color w:val="auto"/>
          <w:kern w:val="0"/>
          <w:szCs w:val="21"/>
          <w:lang w:eastAsia="zh-CN"/>
        </w:rPr>
        <w:t>荣获咸宁市五四红旗团支部</w:t>
      </w:r>
      <w:r>
        <w:rPr>
          <w:rFonts w:hint="eastAsia" w:ascii="宋体" w:cs="宋体"/>
          <w:b/>
          <w:bCs/>
          <w:color w:val="auto"/>
          <w:kern w:val="0"/>
          <w:szCs w:val="21"/>
          <w:lang w:val="en-US" w:eastAsia="zh-CN"/>
        </w:rPr>
        <w:t xml:space="preserve">                 大学英语课程学生作品展</w:t>
      </w:r>
    </w:p>
    <w:p>
      <w:pPr>
        <w:widowControl/>
        <w:shd w:val="clear" w:color="auto" w:fill="FFFFFF"/>
        <w:spacing w:line="360" w:lineRule="auto"/>
        <w:jc w:val="left"/>
        <w:rPr>
          <w:rFonts w:hint="eastAsia" w:ascii="宋体" w:hAnsi="宋体" w:eastAsia="宋体" w:cs="Times New Roman"/>
          <w:b/>
          <w:bCs/>
          <w:color w:val="auto"/>
          <w:sz w:val="28"/>
          <w:szCs w:val="32"/>
        </w:rPr>
      </w:pPr>
    </w:p>
    <w:p>
      <w:pPr>
        <w:widowControl/>
        <w:shd w:val="clear" w:color="auto" w:fill="FFFFFF"/>
        <w:spacing w:line="360" w:lineRule="auto"/>
        <w:ind w:firstLine="562" w:firstLineChars="200"/>
        <w:jc w:val="left"/>
        <w:rPr>
          <w:rFonts w:ascii="仿宋_GB2312" w:hAnsi="宋体" w:eastAsia="仿宋_GB2312" w:cs="宋体"/>
          <w:bCs/>
          <w:color w:val="auto"/>
          <w:kern w:val="0"/>
          <w:sz w:val="24"/>
          <w:szCs w:val="24"/>
        </w:rPr>
      </w:pPr>
      <w:r>
        <w:rPr>
          <w:rFonts w:hint="eastAsia" w:ascii="宋体" w:hAnsi="宋体" w:eastAsia="宋体" w:cs="Times New Roman"/>
          <w:b/>
          <w:bCs/>
          <w:color w:val="auto"/>
          <w:sz w:val="28"/>
          <w:szCs w:val="32"/>
        </w:rPr>
        <w:t>5.5社会培训服务</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kern w:val="0"/>
          <w:sz w:val="24"/>
        </w:rPr>
        <w:t>建立激励机制，重视推进专业教师“双师双岗”管理，引导教师密切联系企业，一大批“双师型”教师迅速成长。</w:t>
      </w:r>
      <w:r>
        <w:rPr>
          <w:rFonts w:hint="eastAsia" w:ascii="宋体" w:hAnsi="宋体" w:cs="宋体"/>
          <w:color w:val="auto"/>
          <w:sz w:val="24"/>
          <w:szCs w:val="24"/>
        </w:rPr>
        <w:t>4名教师</w:t>
      </w:r>
      <w:r>
        <w:rPr>
          <w:rFonts w:hint="eastAsia" w:ascii="宋体" w:hAnsi="宋体" w:cs="宋体"/>
          <w:color w:val="auto"/>
          <w:sz w:val="24"/>
          <w:szCs w:val="24"/>
          <w:lang w:eastAsia="zh-CN"/>
        </w:rPr>
        <w:t>常年</w:t>
      </w:r>
      <w:r>
        <w:rPr>
          <w:rFonts w:hint="eastAsia" w:ascii="宋体" w:hAnsi="宋体" w:cs="宋体"/>
          <w:color w:val="auto"/>
          <w:sz w:val="24"/>
          <w:szCs w:val="24"/>
        </w:rPr>
        <w:t>面向咸宁区域开展</w:t>
      </w:r>
      <w:r>
        <w:rPr>
          <w:rFonts w:hint="eastAsia" w:ascii="宋体" w:hAnsi="宋体" w:cs="宋体"/>
          <w:color w:val="auto"/>
          <w:kern w:val="0"/>
          <w:sz w:val="24"/>
        </w:rPr>
        <w:t>幼少儿英语培训</w:t>
      </w:r>
      <w:r>
        <w:rPr>
          <w:rFonts w:hint="eastAsia" w:ascii="宋体" w:hAnsi="宋体" w:cs="宋体"/>
          <w:color w:val="auto"/>
          <w:sz w:val="24"/>
          <w:szCs w:val="24"/>
        </w:rPr>
        <w:t>辅导</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11名</w:t>
      </w:r>
      <w:r>
        <w:rPr>
          <w:rFonts w:hint="eastAsia" w:ascii="宋体" w:hAnsi="宋体" w:cs="宋体"/>
          <w:color w:val="auto"/>
          <w:kern w:val="0"/>
          <w:sz w:val="24"/>
          <w:lang w:eastAsia="zh-CN"/>
        </w:rPr>
        <w:t>党员教师</w:t>
      </w:r>
      <w:r>
        <w:rPr>
          <w:rFonts w:hint="eastAsia" w:ascii="宋体" w:hAnsi="宋体" w:cs="宋体"/>
          <w:color w:val="auto"/>
          <w:sz w:val="24"/>
          <w:szCs w:val="24"/>
        </w:rPr>
        <w:t>充分利用外教资源和英语专业资源优势，</w:t>
      </w:r>
      <w:r>
        <w:rPr>
          <w:rFonts w:hint="eastAsia" w:ascii="宋体" w:hAnsi="宋体" w:cs="宋体"/>
          <w:color w:val="auto"/>
          <w:kern w:val="0"/>
          <w:sz w:val="24"/>
        </w:rPr>
        <w:t>定期开展下乡</w:t>
      </w:r>
      <w:r>
        <w:rPr>
          <w:rFonts w:ascii="宋体" w:hAnsi="宋体" w:cs="宋体"/>
          <w:color w:val="auto"/>
          <w:kern w:val="0"/>
          <w:sz w:val="24"/>
        </w:rPr>
        <w:t>支教扶贫</w:t>
      </w:r>
      <w:r>
        <w:rPr>
          <w:rFonts w:hint="eastAsia" w:ascii="宋体" w:hAnsi="宋体" w:cs="宋体"/>
          <w:color w:val="auto"/>
          <w:kern w:val="0"/>
          <w:sz w:val="24"/>
          <w:lang w:eastAsia="zh-CN"/>
        </w:rPr>
        <w:t>；</w:t>
      </w:r>
      <w:r>
        <w:rPr>
          <w:rFonts w:hint="eastAsia" w:ascii="宋体" w:hAnsi="宋体" w:cs="宋体"/>
          <w:color w:val="auto"/>
          <w:sz w:val="24"/>
          <w:szCs w:val="24"/>
          <w:lang w:val="en-US" w:eastAsia="zh-CN"/>
        </w:rPr>
        <w:t>4</w:t>
      </w:r>
      <w:r>
        <w:rPr>
          <w:rFonts w:hint="eastAsia" w:ascii="宋体" w:hAnsi="宋体" w:cs="宋体"/>
          <w:color w:val="auto"/>
          <w:sz w:val="24"/>
          <w:szCs w:val="24"/>
        </w:rPr>
        <w:t>名教师接力参加“双百工程”锻炼</w:t>
      </w:r>
      <w:r>
        <w:rPr>
          <w:rFonts w:hint="eastAsia" w:ascii="宋体" w:hAnsi="宋体" w:cs="宋体"/>
          <w:color w:val="auto"/>
          <w:kern w:val="0"/>
          <w:sz w:val="24"/>
        </w:rPr>
        <w:t>，受到社会各界和</w:t>
      </w:r>
      <w:r>
        <w:rPr>
          <w:rFonts w:hint="eastAsia" w:ascii="宋体" w:hAnsi="宋体" w:cs="宋体"/>
          <w:color w:val="auto"/>
          <w:kern w:val="0"/>
          <w:sz w:val="24"/>
          <w:lang w:eastAsia="zh-CN"/>
        </w:rPr>
        <w:t>企业</w:t>
      </w:r>
      <w:r>
        <w:rPr>
          <w:rFonts w:hint="eastAsia" w:ascii="宋体" w:hAnsi="宋体" w:cs="宋体"/>
          <w:color w:val="auto"/>
          <w:kern w:val="0"/>
          <w:sz w:val="24"/>
        </w:rPr>
        <w:t>表彰；</w:t>
      </w:r>
      <w:r>
        <w:rPr>
          <w:rFonts w:hint="eastAsia" w:ascii="宋体" w:hAnsi="宋体" w:cs="宋体"/>
          <w:color w:val="auto"/>
          <w:kern w:val="0"/>
          <w:sz w:val="24"/>
          <w:lang w:val="en-US" w:eastAsia="zh-CN"/>
        </w:rPr>
        <w:t>5名</w:t>
      </w:r>
      <w:r>
        <w:rPr>
          <w:rFonts w:hint="eastAsia" w:ascii="宋体" w:hAnsi="宋体" w:cs="宋体"/>
          <w:color w:val="auto"/>
          <w:kern w:val="0"/>
          <w:sz w:val="24"/>
        </w:rPr>
        <w:t>党员干部秉承优良传统，传承学校人梯文化，坚持践行“奉献、友爱、互助、进步”的志愿精神，争相融入学生“</w:t>
      </w:r>
      <w:r>
        <w:rPr>
          <w:rFonts w:ascii="宋体" w:hAnsi="宋体" w:cs="宋体"/>
          <w:color w:val="auto"/>
          <w:kern w:val="0"/>
          <w:sz w:val="24"/>
        </w:rPr>
        <w:t>英语一角</w:t>
      </w:r>
      <w:r>
        <w:rPr>
          <w:rFonts w:hint="eastAsia" w:ascii="宋体" w:hAnsi="宋体" w:cs="宋体"/>
          <w:color w:val="auto"/>
          <w:kern w:val="0"/>
          <w:sz w:val="24"/>
        </w:rPr>
        <w:t>”第二</w:t>
      </w:r>
      <w:r>
        <w:rPr>
          <w:rFonts w:ascii="宋体" w:hAnsi="宋体" w:cs="宋体"/>
          <w:color w:val="auto"/>
          <w:kern w:val="0"/>
          <w:sz w:val="24"/>
        </w:rPr>
        <w:t>课堂</w:t>
      </w:r>
      <w:r>
        <w:rPr>
          <w:rFonts w:hint="eastAsia" w:ascii="宋体" w:hAnsi="宋体" w:cs="宋体"/>
          <w:color w:val="auto"/>
          <w:kern w:val="0"/>
          <w:sz w:val="24"/>
        </w:rPr>
        <w:t>和</w:t>
      </w:r>
      <w:r>
        <w:rPr>
          <w:rFonts w:ascii="宋体" w:hAnsi="宋体" w:cs="宋体"/>
          <w:color w:val="auto"/>
          <w:kern w:val="0"/>
          <w:sz w:val="24"/>
        </w:rPr>
        <w:t>“</w:t>
      </w:r>
      <w:r>
        <w:rPr>
          <w:rFonts w:hint="eastAsia" w:ascii="宋体" w:hAnsi="宋体" w:cs="宋体"/>
          <w:color w:val="auto"/>
          <w:kern w:val="0"/>
          <w:sz w:val="24"/>
        </w:rPr>
        <w:t>三下乡</w:t>
      </w:r>
      <w:r>
        <w:rPr>
          <w:rFonts w:ascii="宋体" w:hAnsi="宋体" w:cs="宋体"/>
          <w:color w:val="auto"/>
          <w:kern w:val="0"/>
          <w:sz w:val="24"/>
        </w:rPr>
        <w:t>”社会</w:t>
      </w:r>
      <w:r>
        <w:rPr>
          <w:rFonts w:hint="eastAsia" w:ascii="宋体" w:hAnsi="宋体" w:cs="宋体"/>
          <w:color w:val="auto"/>
          <w:kern w:val="0"/>
          <w:sz w:val="24"/>
        </w:rPr>
        <w:t>实践</w:t>
      </w:r>
      <w:r>
        <w:rPr>
          <w:rFonts w:ascii="宋体" w:hAnsi="宋体" w:cs="宋体"/>
          <w:color w:val="auto"/>
          <w:kern w:val="0"/>
          <w:sz w:val="24"/>
        </w:rPr>
        <w:t>活动，</w:t>
      </w:r>
      <w:r>
        <w:rPr>
          <w:rFonts w:hint="eastAsia" w:ascii="宋体" w:hAnsi="宋体" w:cs="宋体"/>
          <w:color w:val="auto"/>
          <w:kern w:val="0"/>
          <w:sz w:val="24"/>
        </w:rPr>
        <w:t>带头</w:t>
      </w:r>
      <w:r>
        <w:rPr>
          <w:rFonts w:hint="eastAsia" w:ascii="宋体" w:hAnsi="宋体" w:cs="宋体"/>
          <w:color w:val="auto"/>
          <w:kern w:val="0"/>
          <w:sz w:val="24"/>
          <w:lang w:eastAsia="zh-CN"/>
        </w:rPr>
        <w:t>下沉社区</w:t>
      </w:r>
      <w:r>
        <w:rPr>
          <w:rFonts w:hint="eastAsia" w:ascii="宋体" w:hAnsi="宋体"/>
          <w:color w:val="auto"/>
          <w:sz w:val="24"/>
          <w:lang w:eastAsia="zh-CN"/>
        </w:rPr>
        <w:t>创文顾卫、</w:t>
      </w:r>
      <w:r>
        <w:rPr>
          <w:rFonts w:hint="eastAsia" w:ascii="宋体" w:hAnsi="宋体" w:cs="宋体"/>
          <w:color w:val="auto"/>
          <w:kern w:val="0"/>
          <w:sz w:val="24"/>
        </w:rPr>
        <w:t>下</w:t>
      </w:r>
      <w:r>
        <w:rPr>
          <w:rFonts w:ascii="宋体" w:hAnsi="宋体" w:cs="宋体"/>
          <w:color w:val="auto"/>
          <w:kern w:val="0"/>
          <w:sz w:val="24"/>
        </w:rPr>
        <w:t>寝</w:t>
      </w:r>
      <w:r>
        <w:rPr>
          <w:rFonts w:hint="eastAsia" w:ascii="宋体" w:hAnsi="宋体" w:cs="宋体"/>
          <w:color w:val="auto"/>
          <w:kern w:val="0"/>
          <w:sz w:val="24"/>
        </w:rPr>
        <w:t>服务</w:t>
      </w:r>
      <w:r>
        <w:rPr>
          <w:rFonts w:ascii="宋体" w:hAnsi="宋体" w:cs="宋体"/>
          <w:color w:val="auto"/>
          <w:kern w:val="0"/>
          <w:sz w:val="24"/>
        </w:rPr>
        <w:t>指导文明寝室创建、</w:t>
      </w:r>
      <w:r>
        <w:rPr>
          <w:rFonts w:hint="eastAsia" w:ascii="宋体" w:hAnsi="宋体" w:cs="宋体"/>
          <w:color w:val="auto"/>
          <w:kern w:val="0"/>
          <w:sz w:val="24"/>
        </w:rPr>
        <w:t>与</w:t>
      </w:r>
      <w:r>
        <w:rPr>
          <w:rFonts w:hint="eastAsia" w:ascii="宋体" w:hAnsi="宋体" w:cs="宋体"/>
          <w:color w:val="auto"/>
          <w:kern w:val="0"/>
          <w:sz w:val="24"/>
          <w:lang w:eastAsia="zh-CN"/>
        </w:rPr>
        <w:t>社区老人和</w:t>
      </w:r>
      <w:r>
        <w:rPr>
          <w:rFonts w:ascii="宋体" w:hAnsi="宋体" w:cs="宋体"/>
          <w:color w:val="auto"/>
          <w:kern w:val="0"/>
          <w:sz w:val="24"/>
        </w:rPr>
        <w:t>学生</w:t>
      </w:r>
      <w:r>
        <w:rPr>
          <w:rFonts w:hint="eastAsia" w:ascii="宋体" w:hAnsi="宋体" w:cs="宋体"/>
          <w:color w:val="auto"/>
          <w:kern w:val="0"/>
          <w:sz w:val="24"/>
        </w:rPr>
        <w:t>交心谈心，不忘</w:t>
      </w:r>
      <w:r>
        <w:rPr>
          <w:rFonts w:ascii="宋体" w:hAnsi="宋体" w:cs="宋体"/>
          <w:color w:val="auto"/>
          <w:kern w:val="0"/>
          <w:sz w:val="24"/>
        </w:rPr>
        <w:t>育人初心</w:t>
      </w:r>
      <w:r>
        <w:rPr>
          <w:rFonts w:hint="eastAsia" w:ascii="宋体" w:hAnsi="宋体" w:cs="宋体"/>
          <w:color w:val="auto"/>
          <w:kern w:val="0"/>
          <w:sz w:val="24"/>
          <w:lang w:eastAsia="zh-CN"/>
        </w:rPr>
        <w:t>；</w:t>
      </w:r>
      <w:r>
        <w:rPr>
          <w:rFonts w:hint="eastAsia" w:ascii="宋体" w:hAnsi="宋体" w:cs="宋体"/>
          <w:color w:val="auto"/>
          <w:sz w:val="24"/>
          <w:szCs w:val="24"/>
          <w:lang w:val="en-US" w:eastAsia="zh-CN"/>
        </w:rPr>
        <w:t>3</w:t>
      </w:r>
      <w:r>
        <w:rPr>
          <w:rFonts w:hint="eastAsia" w:ascii="宋体" w:hAnsi="宋体" w:cs="宋体"/>
          <w:color w:val="auto"/>
          <w:sz w:val="24"/>
          <w:szCs w:val="24"/>
        </w:rPr>
        <w:t>名教师承担专本套读培训授课任务，</w:t>
      </w:r>
      <w:r>
        <w:rPr>
          <w:rFonts w:hint="eastAsia" w:ascii="宋体" w:hAnsi="宋体" w:cs="宋体"/>
          <w:color w:val="auto"/>
          <w:sz w:val="24"/>
          <w:szCs w:val="24"/>
          <w:lang w:eastAsia="zh-CN"/>
        </w:rPr>
        <w:t>宣传学校办学理念和文化；</w:t>
      </w:r>
      <w:r>
        <w:rPr>
          <w:rFonts w:hint="eastAsia" w:ascii="宋体" w:hAnsi="宋体" w:cs="宋体"/>
          <w:color w:val="auto"/>
          <w:sz w:val="24"/>
          <w:szCs w:val="24"/>
          <w:lang w:val="en-US" w:eastAsia="zh-CN"/>
        </w:rPr>
        <w:t>10</w:t>
      </w:r>
      <w:r>
        <w:rPr>
          <w:rFonts w:hint="eastAsia" w:ascii="宋体" w:hAnsi="宋体" w:cs="宋体"/>
          <w:color w:val="auto"/>
          <w:sz w:val="24"/>
          <w:szCs w:val="24"/>
          <w:lang w:eastAsia="zh-CN"/>
        </w:rPr>
        <w:t>名教师开展暑期顶岗实践，给咸宁高新区外贸企业</w:t>
      </w:r>
      <w:r>
        <w:rPr>
          <w:rFonts w:hint="eastAsia" w:ascii="宋体" w:hAnsi="宋体" w:cs="宋体"/>
          <w:color w:val="auto"/>
          <w:sz w:val="24"/>
          <w:szCs w:val="24"/>
        </w:rPr>
        <w:t>提供专业技术方面的翻译服务，是我院面向</w:t>
      </w:r>
      <w:r>
        <w:rPr>
          <w:rFonts w:hint="eastAsia" w:ascii="宋体" w:hAnsi="宋体" w:cs="宋体"/>
          <w:color w:val="auto"/>
          <w:sz w:val="24"/>
          <w:szCs w:val="24"/>
          <w:lang w:eastAsia="zh-CN"/>
        </w:rPr>
        <w:t>区域经济</w:t>
      </w:r>
      <w:r>
        <w:rPr>
          <w:rFonts w:hint="eastAsia" w:ascii="宋体" w:hAnsi="宋体" w:cs="宋体"/>
          <w:color w:val="auto"/>
          <w:sz w:val="24"/>
          <w:szCs w:val="24"/>
        </w:rPr>
        <w:t>社会，创新服务理念的一个重要举措。</w:t>
      </w:r>
      <w:r>
        <w:rPr>
          <w:rFonts w:hint="eastAsia" w:ascii="宋体" w:hAnsi="宋体" w:cs="宋体"/>
          <w:color w:val="auto"/>
          <w:sz w:val="24"/>
          <w:szCs w:val="24"/>
          <w:lang w:eastAsia="zh-CN"/>
        </w:rPr>
        <w:t>一年来，</w:t>
      </w:r>
      <w:r>
        <w:rPr>
          <w:rFonts w:hint="eastAsia" w:ascii="宋体" w:hAnsi="宋体" w:cs="宋体"/>
          <w:color w:val="auto"/>
          <w:sz w:val="24"/>
          <w:szCs w:val="24"/>
        </w:rPr>
        <w:t>具备园、企实践工作经历和进行社会实践服务的专任教师达到85%以上。教学团队在服务地方经济社会发展中增强了社会责任感，实现了与合作单位</w:t>
      </w:r>
      <w:r>
        <w:rPr>
          <w:rFonts w:hint="eastAsia" w:ascii="宋体" w:hAnsi="宋体" w:cs="宋体"/>
          <w:color w:val="auto"/>
          <w:sz w:val="24"/>
          <w:szCs w:val="24"/>
          <w:lang w:eastAsia="zh-CN"/>
        </w:rPr>
        <w:t>的</w:t>
      </w:r>
      <w:r>
        <w:rPr>
          <w:rFonts w:hint="eastAsia" w:ascii="宋体" w:hAnsi="宋体" w:cs="宋体"/>
          <w:color w:val="auto"/>
          <w:sz w:val="24"/>
          <w:szCs w:val="24"/>
        </w:rPr>
        <w:t>互动双赢，密切了校企联系，走出了一条产学研创新发展的道路。</w:t>
      </w:r>
    </w:p>
    <w:p>
      <w:pPr>
        <w:rPr>
          <w:rFonts w:hint="eastAsia" w:ascii="宋体" w:hAnsi="宋体" w:eastAsiaTheme="minorEastAsia"/>
          <w:color w:val="auto"/>
          <w:sz w:val="24"/>
          <w:lang w:eastAsia="zh-CN"/>
        </w:rPr>
      </w:pPr>
      <w:r>
        <w:rPr>
          <w:rFonts w:hint="eastAsia" w:ascii="宋体" w:hAnsi="宋体"/>
          <w:color w:val="auto"/>
          <w:sz w:val="24"/>
        </w:rPr>
        <w:drawing>
          <wp:inline distT="0" distB="0" distL="114300" distR="114300">
            <wp:extent cx="2421255" cy="1816100"/>
            <wp:effectExtent l="0" t="0" r="17145" b="12700"/>
            <wp:docPr id="137" name="图片 137" descr="4DE1D2DEC85226ABF644E1F84542F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4DE1D2DEC85226ABF644E1F84542FFB1"/>
                    <pic:cNvPicPr>
                      <a:picLocks noChangeAspect="1"/>
                    </pic:cNvPicPr>
                  </pic:nvPicPr>
                  <pic:blipFill>
                    <a:blip r:embed="rId85"/>
                    <a:stretch>
                      <a:fillRect/>
                    </a:stretch>
                  </pic:blipFill>
                  <pic:spPr>
                    <a:xfrm>
                      <a:off x="0" y="0"/>
                      <a:ext cx="2421255" cy="1816100"/>
                    </a:xfrm>
                    <a:prstGeom prst="rect">
                      <a:avLst/>
                    </a:prstGeom>
                  </pic:spPr>
                </pic:pic>
              </a:graphicData>
            </a:graphic>
          </wp:inline>
        </w:drawing>
      </w:r>
      <w:r>
        <w:rPr>
          <w:rFonts w:hint="eastAsia" w:ascii="宋体" w:hAnsi="宋体"/>
          <w:color w:val="auto"/>
          <w:sz w:val="24"/>
        </w:rPr>
        <w:t xml:space="preserve">   </w:t>
      </w:r>
      <w:r>
        <w:rPr>
          <w:rFonts w:hint="eastAsia" w:ascii="宋体" w:hAnsi="宋体"/>
          <w:color w:val="auto"/>
          <w:sz w:val="24"/>
          <w:lang w:val="en-US" w:eastAsia="zh-CN"/>
        </w:rPr>
        <w:t xml:space="preserve"> </w:t>
      </w:r>
      <w:r>
        <w:rPr>
          <w:rFonts w:hint="eastAsia" w:ascii="宋体" w:hAnsi="宋体" w:eastAsiaTheme="minorEastAsia"/>
          <w:color w:val="auto"/>
          <w:sz w:val="24"/>
          <w:lang w:eastAsia="zh-CN"/>
        </w:rPr>
        <w:drawing>
          <wp:inline distT="0" distB="0" distL="114300" distR="114300">
            <wp:extent cx="2496820" cy="1801495"/>
            <wp:effectExtent l="0" t="0" r="17780" b="8255"/>
            <wp:docPr id="136" name="图片 136" descr="Cache_-578e68147b99a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ache_-578e68147b99adb2."/>
                    <pic:cNvPicPr>
                      <a:picLocks noChangeAspect="1"/>
                    </pic:cNvPicPr>
                  </pic:nvPicPr>
                  <pic:blipFill>
                    <a:blip r:embed="rId86"/>
                    <a:stretch>
                      <a:fillRect/>
                    </a:stretch>
                  </pic:blipFill>
                  <pic:spPr>
                    <a:xfrm>
                      <a:off x="0" y="0"/>
                      <a:ext cx="2496820" cy="1801495"/>
                    </a:xfrm>
                    <a:prstGeom prst="rect">
                      <a:avLst/>
                    </a:prstGeom>
                  </pic:spPr>
                </pic:pic>
              </a:graphicData>
            </a:graphic>
          </wp:inline>
        </w:drawing>
      </w:r>
    </w:p>
    <w:p>
      <w:pPr>
        <w:spacing w:line="360" w:lineRule="auto"/>
        <w:ind w:firstLine="211" w:firstLineChars="100"/>
        <w:rPr>
          <w:rFonts w:hint="eastAsia" w:ascii="仿宋_GB2312" w:hAnsi="宋体" w:cs="宋体" w:eastAsiaTheme="minorEastAsia"/>
          <w:bCs/>
          <w:color w:val="auto"/>
          <w:kern w:val="0"/>
          <w:sz w:val="24"/>
          <w:szCs w:val="24"/>
          <w:lang w:eastAsia="zh-CN"/>
        </w:rPr>
      </w:pPr>
      <w:r>
        <w:rPr>
          <w:rFonts w:hint="eastAsia" w:ascii="宋体" w:cs="宋体"/>
          <w:b/>
          <w:bCs/>
          <w:color w:val="auto"/>
          <w:kern w:val="0"/>
          <w:szCs w:val="21"/>
        </w:rPr>
        <w:t>专业老师在培训机构</w:t>
      </w:r>
      <w:r>
        <w:rPr>
          <w:rFonts w:hint="eastAsia" w:ascii="宋体" w:cs="宋体"/>
          <w:b/>
          <w:bCs/>
          <w:color w:val="auto"/>
          <w:kern w:val="0"/>
          <w:szCs w:val="21"/>
          <w:lang w:eastAsia="zh-CN"/>
        </w:rPr>
        <w:t>开展学生课业辅导</w:t>
      </w:r>
      <w:r>
        <w:rPr>
          <w:rFonts w:hint="eastAsia" w:ascii="宋体" w:cs="宋体"/>
          <w:b/>
          <w:bCs/>
          <w:color w:val="auto"/>
          <w:kern w:val="0"/>
          <w:szCs w:val="21"/>
        </w:rPr>
        <w:t xml:space="preserve">         教师</w:t>
      </w:r>
      <w:r>
        <w:rPr>
          <w:rFonts w:hint="eastAsia" w:ascii="宋体" w:cs="宋体"/>
          <w:b/>
          <w:bCs/>
          <w:color w:val="auto"/>
          <w:kern w:val="0"/>
          <w:szCs w:val="21"/>
          <w:lang w:eastAsia="zh-CN"/>
        </w:rPr>
        <w:t>团队</w:t>
      </w:r>
      <w:r>
        <w:rPr>
          <w:rFonts w:hint="eastAsia" w:ascii="宋体" w:cs="宋体"/>
          <w:b/>
          <w:bCs/>
          <w:color w:val="auto"/>
          <w:kern w:val="0"/>
          <w:szCs w:val="21"/>
        </w:rPr>
        <w:t>参加“双百工程”锻炼</w:t>
      </w:r>
      <w:r>
        <w:rPr>
          <w:rFonts w:hint="eastAsia" w:ascii="宋体" w:cs="宋体"/>
          <w:b/>
          <w:bCs/>
          <w:color w:val="auto"/>
          <w:kern w:val="0"/>
          <w:szCs w:val="21"/>
          <w:lang w:eastAsia="zh-CN"/>
        </w:rPr>
        <w:t>资料包</w:t>
      </w:r>
    </w:p>
    <w:p>
      <w:pPr>
        <w:ind w:firstLine="482" w:firstLineChars="200"/>
        <w:rPr>
          <w:rFonts w:hint="eastAsia" w:ascii="宋体" w:hAnsi="宋体"/>
          <w:b/>
          <w:bCs/>
          <w:kern w:val="0"/>
          <w:sz w:val="24"/>
        </w:rPr>
      </w:pPr>
    </w:p>
    <w:p>
      <w:pPr>
        <w:widowControl/>
        <w:shd w:val="clear" w:color="auto" w:fill="FFFFFF"/>
        <w:spacing w:line="360" w:lineRule="auto"/>
        <w:ind w:firstLine="562" w:firstLineChars="200"/>
        <w:jc w:val="left"/>
        <w:rPr>
          <w:rFonts w:hint="eastAsia" w:ascii="仿宋_GB2312" w:hAnsi="宋体" w:eastAsia="宋体" w:cs="宋体"/>
          <w:bCs/>
          <w:kern w:val="0"/>
          <w:sz w:val="24"/>
          <w:szCs w:val="24"/>
          <w:lang w:eastAsia="zh-CN"/>
        </w:rPr>
      </w:pPr>
      <w:r>
        <w:rPr>
          <w:rFonts w:hint="eastAsia" w:ascii="宋体" w:hAnsi="宋体" w:eastAsia="宋体" w:cs="Times New Roman"/>
          <w:b/>
          <w:bCs/>
          <w:sz w:val="28"/>
          <w:szCs w:val="32"/>
        </w:rPr>
        <w:t>5.6</w:t>
      </w:r>
      <w:r>
        <w:rPr>
          <w:rFonts w:hint="eastAsia" w:ascii="宋体" w:hAnsi="宋体" w:eastAsia="宋体" w:cs="Times New Roman"/>
          <w:b/>
          <w:bCs/>
          <w:sz w:val="28"/>
          <w:szCs w:val="32"/>
          <w:lang w:val="en-US" w:eastAsia="zh-CN"/>
        </w:rPr>
        <w:t xml:space="preserve"> </w:t>
      </w:r>
      <w:r>
        <w:rPr>
          <w:rFonts w:hint="eastAsia" w:ascii="宋体" w:hAnsi="宋体" w:eastAsia="宋体" w:cs="Times New Roman"/>
          <w:b/>
          <w:bCs/>
          <w:sz w:val="28"/>
          <w:szCs w:val="32"/>
          <w:lang w:eastAsia="zh-CN"/>
        </w:rPr>
        <w:t>乡村振兴服务</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乡村振兴战略是决胜全面建成小康社会、全面建设社会主义现代化</w:t>
      </w:r>
      <w:r>
        <w:rPr>
          <w:rFonts w:hint="eastAsia" w:ascii="宋体" w:hAnsi="宋体" w:cs="宋体"/>
          <w:color w:val="auto"/>
          <w:sz w:val="24"/>
          <w:szCs w:val="24"/>
          <w:lang w:eastAsia="zh-CN"/>
        </w:rPr>
        <w:t>国家新征程</w:t>
      </w:r>
      <w:r>
        <w:rPr>
          <w:rFonts w:hint="eastAsia" w:ascii="宋体" w:hAnsi="宋体" w:cs="宋体"/>
          <w:color w:val="auto"/>
          <w:sz w:val="24"/>
          <w:szCs w:val="24"/>
        </w:rPr>
        <w:t>的一项重大战略任务</w:t>
      </w:r>
      <w:r>
        <w:rPr>
          <w:rFonts w:hint="eastAsia" w:ascii="宋体" w:hAnsi="宋体" w:cs="宋体"/>
          <w:color w:val="auto"/>
          <w:sz w:val="24"/>
          <w:szCs w:val="24"/>
          <w:lang w:eastAsia="zh-CN"/>
        </w:rPr>
        <w:t>。</w:t>
      </w:r>
      <w:r>
        <w:rPr>
          <w:rFonts w:hint="eastAsia" w:ascii="宋体" w:hAnsi="宋体" w:cs="宋体"/>
          <w:color w:val="auto"/>
          <w:sz w:val="24"/>
          <w:szCs w:val="24"/>
        </w:rPr>
        <w:t>乡村振兴</w:t>
      </w:r>
      <w:r>
        <w:rPr>
          <w:rFonts w:hint="eastAsia" w:ascii="宋体" w:hAnsi="宋体" w:cs="宋体"/>
          <w:color w:val="auto"/>
          <w:sz w:val="24"/>
          <w:szCs w:val="24"/>
          <w:lang w:eastAsia="zh-CN"/>
        </w:rPr>
        <w:t>，教育先行。学</w:t>
      </w:r>
      <w:r>
        <w:rPr>
          <w:rFonts w:hint="eastAsia" w:ascii="宋体" w:hAnsi="宋体" w:cs="宋体"/>
          <w:color w:val="auto"/>
          <w:sz w:val="24"/>
          <w:szCs w:val="24"/>
        </w:rPr>
        <w:t>院充分发挥“英语教育”在精准扶贫中的重要作用，积极拓宽帮扶之路，创新帮扶形式，把“主题党日+”延伸到校外，努力在教育扶贫上聚焦助力。以南山县精准扶贫点为出发点，组织党员师生</w:t>
      </w:r>
      <w:r>
        <w:rPr>
          <w:rFonts w:hint="eastAsia" w:ascii="宋体" w:hAnsi="宋体" w:cs="宋体"/>
          <w:color w:val="auto"/>
          <w:sz w:val="24"/>
          <w:szCs w:val="24"/>
          <w:lang w:eastAsia="zh-CN"/>
        </w:rPr>
        <w:t>、</w:t>
      </w:r>
      <w:r>
        <w:rPr>
          <w:rFonts w:hint="eastAsia" w:ascii="宋体" w:hAnsi="宋体" w:cs="宋体"/>
          <w:color w:val="auto"/>
          <w:sz w:val="24"/>
          <w:szCs w:val="24"/>
        </w:rPr>
        <w:t>外教</w:t>
      </w:r>
      <w:r>
        <w:rPr>
          <w:rFonts w:hint="eastAsia" w:ascii="宋体" w:hAnsi="宋体" w:cs="宋体"/>
          <w:color w:val="auto"/>
          <w:sz w:val="24"/>
          <w:szCs w:val="24"/>
          <w:lang w:eastAsia="zh-CN"/>
        </w:rPr>
        <w:t>和咸职义工</w:t>
      </w:r>
      <w:r>
        <w:rPr>
          <w:rFonts w:hint="eastAsia" w:ascii="宋体" w:hAnsi="宋体" w:cs="宋体"/>
          <w:color w:val="auto"/>
          <w:sz w:val="24"/>
          <w:szCs w:val="24"/>
        </w:rPr>
        <w:t>分期分批送教下乡，助学扶贫</w:t>
      </w:r>
      <w:r>
        <w:rPr>
          <w:rFonts w:hint="eastAsia" w:ascii="宋体" w:hAnsi="宋体" w:cs="宋体"/>
          <w:color w:val="auto"/>
          <w:sz w:val="24"/>
          <w:szCs w:val="24"/>
          <w:lang w:val="en-US" w:eastAsia="zh-CN"/>
        </w:rPr>
        <w:t>4</w:t>
      </w:r>
      <w:r>
        <w:rPr>
          <w:rFonts w:hint="eastAsia" w:ascii="宋体" w:hAnsi="宋体" w:cs="宋体"/>
          <w:color w:val="auto"/>
          <w:sz w:val="24"/>
          <w:szCs w:val="24"/>
        </w:rPr>
        <w:t>次，向贫困生捐赠学习用品和体育用品</w:t>
      </w:r>
      <w:r>
        <w:rPr>
          <w:rFonts w:hint="eastAsia" w:ascii="宋体" w:hAnsi="宋体" w:cs="宋体"/>
          <w:color w:val="auto"/>
          <w:sz w:val="24"/>
          <w:szCs w:val="24"/>
          <w:lang w:val="en-US" w:eastAsia="zh-CN"/>
        </w:rPr>
        <w:t>4</w:t>
      </w:r>
      <w:r>
        <w:rPr>
          <w:rFonts w:hint="eastAsia" w:ascii="宋体" w:hAnsi="宋体" w:cs="宋体"/>
          <w:color w:val="auto"/>
          <w:sz w:val="24"/>
          <w:szCs w:val="24"/>
        </w:rPr>
        <w:t>次，增强了留守儿童的英语学习兴趣和感恩回报社会的意识。坚持贴近帮扶对象的原则，</w:t>
      </w:r>
      <w:r>
        <w:rPr>
          <w:rFonts w:hint="eastAsia" w:ascii="宋体" w:hAnsi="宋体" w:cs="宋体"/>
          <w:color w:val="auto"/>
          <w:sz w:val="24"/>
          <w:szCs w:val="24"/>
          <w:lang w:eastAsia="zh-CN"/>
        </w:rPr>
        <w:t>学院领导</w:t>
      </w:r>
      <w:r>
        <w:rPr>
          <w:rFonts w:hint="eastAsia" w:ascii="宋体" w:hAnsi="宋体" w:cs="宋体"/>
          <w:color w:val="auto"/>
          <w:sz w:val="24"/>
          <w:szCs w:val="24"/>
        </w:rPr>
        <w:t>干部</w:t>
      </w:r>
      <w:r>
        <w:rPr>
          <w:rFonts w:hint="eastAsia" w:ascii="宋体" w:hAnsi="宋体" w:cs="宋体"/>
          <w:color w:val="auto"/>
          <w:sz w:val="24"/>
          <w:szCs w:val="24"/>
          <w:lang w:eastAsia="zh-CN"/>
        </w:rPr>
        <w:t>在</w:t>
      </w:r>
      <w:r>
        <w:rPr>
          <w:rFonts w:hint="eastAsia" w:ascii="宋体" w:hAnsi="宋体" w:cs="宋体"/>
          <w:color w:val="auto"/>
          <w:sz w:val="24"/>
          <w:szCs w:val="24"/>
        </w:rPr>
        <w:t>通山县厦铺镇西湖村开展一对一精准扶贫</w:t>
      </w:r>
      <w:r>
        <w:rPr>
          <w:rFonts w:hint="eastAsia" w:ascii="宋体" w:hAnsi="宋体" w:cs="宋体"/>
          <w:color w:val="auto"/>
          <w:sz w:val="24"/>
          <w:szCs w:val="24"/>
          <w:lang w:eastAsia="zh-CN"/>
        </w:rPr>
        <w:t>工作结束后</w:t>
      </w:r>
      <w:r>
        <w:rPr>
          <w:rFonts w:hint="eastAsia" w:ascii="宋体" w:hAnsi="宋体" w:cs="宋体"/>
          <w:color w:val="auto"/>
          <w:sz w:val="24"/>
          <w:szCs w:val="24"/>
        </w:rPr>
        <w:t>，</w:t>
      </w:r>
      <w:r>
        <w:rPr>
          <w:rFonts w:hint="eastAsia" w:ascii="宋体" w:hAnsi="宋体" w:cs="宋体"/>
          <w:color w:val="auto"/>
          <w:sz w:val="24"/>
          <w:szCs w:val="24"/>
          <w:lang w:eastAsia="zh-CN"/>
        </w:rPr>
        <w:t>坚守初心不忘扶贫对象，继续</w:t>
      </w:r>
      <w:r>
        <w:rPr>
          <w:rFonts w:hint="eastAsia" w:cs="宋体"/>
          <w:color w:val="auto"/>
          <w:kern w:val="0"/>
          <w:sz w:val="24"/>
          <w:lang w:eastAsia="zh-CN"/>
        </w:rPr>
        <w:t>关注脱贫</w:t>
      </w:r>
      <w:r>
        <w:rPr>
          <w:rFonts w:hint="eastAsia" w:cs="宋体"/>
          <w:color w:val="auto"/>
          <w:kern w:val="0"/>
          <w:sz w:val="24"/>
        </w:rPr>
        <w:t>户生活状况，</w:t>
      </w:r>
      <w:r>
        <w:rPr>
          <w:rFonts w:hint="eastAsia" w:cs="宋体"/>
          <w:color w:val="auto"/>
          <w:kern w:val="0"/>
          <w:sz w:val="24"/>
          <w:lang w:eastAsia="zh-CN"/>
        </w:rPr>
        <w:t>捐资送药，</w:t>
      </w:r>
      <w:r>
        <w:rPr>
          <w:rFonts w:hint="eastAsia" w:cs="宋体"/>
          <w:color w:val="auto"/>
          <w:kern w:val="0"/>
          <w:sz w:val="24"/>
        </w:rPr>
        <w:t>宣讲</w:t>
      </w:r>
      <w:r>
        <w:rPr>
          <w:rFonts w:hint="eastAsia" w:ascii="宋体" w:hAnsi="宋体" w:cs="宋体"/>
          <w:color w:val="auto"/>
          <w:sz w:val="24"/>
          <w:szCs w:val="24"/>
        </w:rPr>
        <w:t>乡村振兴</w:t>
      </w:r>
      <w:r>
        <w:rPr>
          <w:rFonts w:hint="eastAsia" w:cs="宋体"/>
          <w:color w:val="auto"/>
          <w:kern w:val="0"/>
          <w:sz w:val="24"/>
        </w:rPr>
        <w:t>政策，增强了宗旨意识和</w:t>
      </w:r>
      <w:r>
        <w:rPr>
          <w:rFonts w:hint="eastAsia" w:ascii="宋体" w:hAnsi="宋体" w:cs="宋体"/>
          <w:color w:val="auto"/>
          <w:sz w:val="24"/>
          <w:szCs w:val="24"/>
        </w:rPr>
        <w:t>服务</w:t>
      </w:r>
      <w:r>
        <w:rPr>
          <w:rFonts w:hint="eastAsia" w:ascii="宋体" w:hAnsi="宋体" w:cs="宋体"/>
          <w:color w:val="auto"/>
          <w:sz w:val="24"/>
          <w:szCs w:val="24"/>
          <w:lang w:eastAsia="zh-CN"/>
        </w:rPr>
        <w:t>乡村</w:t>
      </w:r>
      <w:r>
        <w:rPr>
          <w:rFonts w:hint="eastAsia" w:ascii="宋体" w:hAnsi="宋体" w:cs="宋体"/>
          <w:color w:val="auto"/>
          <w:sz w:val="24"/>
          <w:szCs w:val="24"/>
        </w:rPr>
        <w:t>的能力。</w:t>
      </w:r>
    </w:p>
    <w:p>
      <w:pPr>
        <w:pStyle w:val="4"/>
        <w:rPr>
          <w:rFonts w:hint="eastAsia" w:eastAsiaTheme="minorEastAsia"/>
          <w:lang w:eastAsia="zh-CN"/>
        </w:rPr>
      </w:pPr>
      <w:r>
        <w:rPr>
          <w:rFonts w:hint="eastAsia"/>
          <w:lang w:val="en-US" w:eastAsia="zh-CN"/>
        </w:rPr>
        <w:drawing>
          <wp:inline distT="0" distB="0" distL="114300" distR="114300">
            <wp:extent cx="2382520" cy="1783715"/>
            <wp:effectExtent l="0" t="0" r="17780" b="6985"/>
            <wp:docPr id="142" name="图片 142" descr="支教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支教现场"/>
                    <pic:cNvPicPr>
                      <a:picLocks noChangeAspect="1"/>
                    </pic:cNvPicPr>
                  </pic:nvPicPr>
                  <pic:blipFill>
                    <a:blip r:embed="rId87"/>
                    <a:stretch>
                      <a:fillRect/>
                    </a:stretch>
                  </pic:blipFill>
                  <pic:spPr>
                    <a:xfrm>
                      <a:off x="0" y="0"/>
                      <a:ext cx="2382520" cy="178371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27605" cy="1821815"/>
            <wp:effectExtent l="0" t="0" r="10795" b="6985"/>
            <wp:docPr id="140" name="图片 140" descr="C:/Users/Administrator/AppData/Local/Temp/picturecompress_202111121734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Administrator/AppData/Local/Temp/picturecompress_20211112173403/output_1.jpgoutput_1"/>
                    <pic:cNvPicPr>
                      <a:picLocks noChangeAspect="1"/>
                    </pic:cNvPicPr>
                  </pic:nvPicPr>
                  <pic:blipFill>
                    <a:blip r:embed="rId88"/>
                    <a:stretch>
                      <a:fillRect/>
                    </a:stretch>
                  </pic:blipFill>
                  <pic:spPr>
                    <a:xfrm>
                      <a:off x="0" y="0"/>
                      <a:ext cx="2427605" cy="1821815"/>
                    </a:xfrm>
                    <a:prstGeom prst="rect">
                      <a:avLst/>
                    </a:prstGeom>
                  </pic:spPr>
                </pic:pic>
              </a:graphicData>
            </a:graphic>
          </wp:inline>
        </w:drawing>
      </w:r>
    </w:p>
    <w:p>
      <w:pPr>
        <w:spacing w:line="360" w:lineRule="auto"/>
        <w:ind w:firstLine="1054" w:firstLineChars="500"/>
        <w:rPr>
          <w:rFonts w:hint="eastAsia" w:ascii="宋体" w:hAnsi="宋体" w:cs="宋体"/>
          <w:sz w:val="24"/>
          <w:szCs w:val="24"/>
        </w:rPr>
      </w:pPr>
      <w:r>
        <w:rPr>
          <w:rFonts w:hint="eastAsia" w:ascii="宋体" w:cs="宋体"/>
          <w:b/>
          <w:bCs/>
          <w:kern w:val="0"/>
          <w:szCs w:val="21"/>
          <w:lang w:eastAsia="zh-CN"/>
        </w:rPr>
        <w:t>党员送教下乡</w:t>
      </w:r>
      <w:r>
        <w:rPr>
          <w:rFonts w:hint="eastAsia" w:ascii="宋体" w:cs="宋体"/>
          <w:b/>
          <w:bCs/>
          <w:kern w:val="0"/>
          <w:szCs w:val="21"/>
          <w:lang w:val="en-US" w:eastAsia="zh-CN"/>
        </w:rPr>
        <w:t xml:space="preserve">                            捐赠贫困学生现场</w:t>
      </w:r>
    </w:p>
    <w:p>
      <w:pPr>
        <w:pStyle w:val="4"/>
        <w:rPr>
          <w:rFonts w:hint="eastAsia" w:ascii="仿宋_GB2312" w:hAnsi="宋体" w:cs="宋体" w:eastAsiaTheme="minorEastAsia"/>
          <w:bCs/>
          <w:kern w:val="0"/>
          <w:sz w:val="24"/>
          <w:szCs w:val="24"/>
          <w:lang w:eastAsia="zh-CN"/>
        </w:rPr>
      </w:pPr>
      <w:r>
        <w:rPr>
          <w:rFonts w:hint="eastAsia"/>
          <w:lang w:val="en-US" w:eastAsia="zh-CN"/>
        </w:rPr>
        <w:t xml:space="preserve">   </w:t>
      </w:r>
      <w:r>
        <w:rPr>
          <w:rFonts w:hint="eastAsia"/>
          <w:lang w:val="en-US" w:eastAsia="zh-CN"/>
        </w:rPr>
        <w:drawing>
          <wp:inline distT="0" distB="0" distL="114300" distR="114300">
            <wp:extent cx="2117725" cy="2824480"/>
            <wp:effectExtent l="0" t="0" r="15875" b="13970"/>
            <wp:docPr id="139" name="图片 139" descr="QQ图片2021012611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QQ图片20210126113641"/>
                    <pic:cNvPicPr>
                      <a:picLocks noChangeAspect="1"/>
                    </pic:cNvPicPr>
                  </pic:nvPicPr>
                  <pic:blipFill>
                    <a:blip r:embed="rId89"/>
                    <a:stretch>
                      <a:fillRect/>
                    </a:stretch>
                  </pic:blipFill>
                  <pic:spPr>
                    <a:xfrm>
                      <a:off x="0" y="0"/>
                      <a:ext cx="2117725" cy="2824480"/>
                    </a:xfrm>
                    <a:prstGeom prst="rect">
                      <a:avLst/>
                    </a:prstGeom>
                  </pic:spPr>
                </pic:pic>
              </a:graphicData>
            </a:graphic>
          </wp:inline>
        </w:drawing>
      </w:r>
      <w:r>
        <w:rPr>
          <w:rFonts w:hint="eastAsia"/>
          <w:lang w:val="en-US" w:eastAsia="zh-CN"/>
        </w:rPr>
        <w:t xml:space="preserve">       </w:t>
      </w:r>
      <w:r>
        <w:rPr>
          <w:rFonts w:hint="eastAsia" w:ascii="仿宋_GB2312" w:hAnsi="宋体" w:cs="宋体" w:eastAsiaTheme="minorEastAsia"/>
          <w:bCs/>
          <w:kern w:val="0"/>
          <w:sz w:val="24"/>
          <w:szCs w:val="24"/>
          <w:lang w:eastAsia="zh-CN"/>
        </w:rPr>
        <w:drawing>
          <wp:inline distT="0" distB="0" distL="114300" distR="114300">
            <wp:extent cx="2011680" cy="2835910"/>
            <wp:effectExtent l="0" t="0" r="7620" b="2540"/>
            <wp:docPr id="138" name="图片 138" descr="21.1帮扶贫困户售卖土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21.1帮扶贫困户售卖土鸡"/>
                    <pic:cNvPicPr>
                      <a:picLocks noChangeAspect="1"/>
                    </pic:cNvPicPr>
                  </pic:nvPicPr>
                  <pic:blipFill>
                    <a:blip r:embed="rId90"/>
                    <a:stretch>
                      <a:fillRect/>
                    </a:stretch>
                  </pic:blipFill>
                  <pic:spPr>
                    <a:xfrm>
                      <a:off x="0" y="0"/>
                      <a:ext cx="2011680" cy="2835910"/>
                    </a:xfrm>
                    <a:prstGeom prst="rect">
                      <a:avLst/>
                    </a:prstGeom>
                  </pic:spPr>
                </pic:pic>
              </a:graphicData>
            </a:graphic>
          </wp:inline>
        </w:drawing>
      </w:r>
    </w:p>
    <w:p>
      <w:pPr>
        <w:spacing w:line="360" w:lineRule="auto"/>
        <w:ind w:firstLine="1265" w:firstLineChars="600"/>
        <w:rPr>
          <w:rFonts w:hint="default" w:ascii="仿宋_GB2312" w:hAnsi="宋体" w:cs="宋体" w:eastAsiaTheme="minorEastAsia"/>
          <w:bCs/>
          <w:kern w:val="0"/>
          <w:sz w:val="24"/>
          <w:szCs w:val="24"/>
          <w:lang w:val="en-US" w:eastAsia="zh-CN"/>
        </w:rPr>
      </w:pPr>
      <w:r>
        <w:rPr>
          <w:rFonts w:hint="eastAsia" w:ascii="宋体" w:cs="宋体"/>
          <w:b/>
          <w:bCs/>
          <w:kern w:val="0"/>
          <w:szCs w:val="21"/>
        </w:rPr>
        <w:t>看望和捐赠贫困户</w:t>
      </w:r>
      <w:r>
        <w:rPr>
          <w:rFonts w:hint="eastAsia" w:ascii="宋体" w:cs="宋体"/>
          <w:b/>
          <w:bCs/>
          <w:kern w:val="0"/>
          <w:szCs w:val="21"/>
          <w:lang w:val="en-US" w:eastAsia="zh-CN"/>
        </w:rPr>
        <w:t xml:space="preserve">                     咸职义工开展口语培训现场                    </w:t>
      </w:r>
    </w:p>
    <w:p>
      <w:pPr>
        <w:widowControl/>
        <w:shd w:val="clear" w:color="auto" w:fill="FFFFFF"/>
        <w:spacing w:line="360" w:lineRule="auto"/>
        <w:jc w:val="left"/>
        <w:rPr>
          <w:rFonts w:ascii="宋体" w:hAnsi="宋体" w:eastAsia="宋体" w:cs="Times New Roman"/>
          <w:b/>
          <w:bCs/>
          <w:kern w:val="44"/>
          <w:sz w:val="30"/>
          <w:szCs w:val="44"/>
        </w:rPr>
      </w:pPr>
    </w:p>
    <w:p>
      <w:pPr>
        <w:widowControl/>
        <w:shd w:val="clear" w:color="auto" w:fill="FFFFFF"/>
        <w:spacing w:line="360" w:lineRule="auto"/>
        <w:ind w:firstLine="602" w:firstLineChars="200"/>
        <w:jc w:val="left"/>
        <w:rPr>
          <w:rFonts w:ascii="宋体" w:hAnsi="宋体" w:eastAsia="宋体" w:cs="Times New Roman"/>
          <w:b/>
          <w:bCs/>
          <w:kern w:val="44"/>
          <w:sz w:val="30"/>
          <w:szCs w:val="44"/>
        </w:rPr>
      </w:pPr>
      <w:r>
        <w:rPr>
          <w:rFonts w:hint="eastAsia" w:ascii="宋体" w:hAnsi="宋体" w:eastAsia="宋体" w:cs="Times New Roman"/>
          <w:b/>
          <w:bCs/>
          <w:kern w:val="44"/>
          <w:sz w:val="30"/>
          <w:szCs w:val="44"/>
        </w:rPr>
        <w:t xml:space="preserve">六.政策保障 </w:t>
      </w:r>
    </w:p>
    <w:p>
      <w:pPr>
        <w:widowControl/>
        <w:shd w:val="clear" w:color="auto" w:fill="FFFFFF"/>
        <w:spacing w:line="360" w:lineRule="auto"/>
        <w:ind w:firstLine="562" w:firstLineChars="200"/>
        <w:jc w:val="left"/>
        <w:rPr>
          <w:rFonts w:ascii="仿宋_GB2312" w:hAnsi="宋体" w:eastAsia="仿宋_GB2312" w:cs="宋体"/>
          <w:color w:val="000000"/>
          <w:kern w:val="0"/>
          <w:sz w:val="24"/>
          <w:szCs w:val="24"/>
        </w:rPr>
      </w:pPr>
      <w:r>
        <w:rPr>
          <w:rFonts w:hint="eastAsia" w:ascii="宋体" w:hAnsi="宋体" w:eastAsia="宋体" w:cs="Times New Roman"/>
          <w:b/>
          <w:bCs/>
          <w:sz w:val="28"/>
          <w:szCs w:val="32"/>
        </w:rPr>
        <w:t>6．1经费保障</w:t>
      </w:r>
    </w:p>
    <w:p>
      <w:pPr>
        <w:widowControl/>
        <w:shd w:val="clear" w:color="auto" w:fill="FFFFFF"/>
        <w:spacing w:line="360" w:lineRule="auto"/>
        <w:ind w:firstLine="480" w:firstLineChars="200"/>
        <w:jc w:val="left"/>
        <w:rPr>
          <w:rFonts w:ascii="仿宋_GB2312" w:hAnsi="宋体" w:eastAsia="仿宋_GB2312" w:cs="宋体"/>
          <w:color w:val="000000"/>
          <w:kern w:val="0"/>
          <w:sz w:val="24"/>
          <w:szCs w:val="24"/>
        </w:rPr>
      </w:pPr>
      <w:r>
        <w:rPr>
          <w:rFonts w:hint="eastAsia" w:ascii="宋体" w:hAnsi="宋体"/>
          <w:sz w:val="24"/>
          <w:lang w:eastAsia="zh-CN"/>
        </w:rPr>
        <w:t>学院</w:t>
      </w:r>
      <w:r>
        <w:rPr>
          <w:rFonts w:hint="eastAsia" w:ascii="宋体" w:hAnsi="宋体"/>
          <w:sz w:val="24"/>
        </w:rPr>
        <w:t>经费来源主要包括学校下拨的预算经费和自考本科</w:t>
      </w:r>
      <w:r>
        <w:rPr>
          <w:rFonts w:hint="eastAsia" w:ascii="宋体" w:hAnsi="宋体"/>
          <w:sz w:val="24"/>
          <w:lang w:eastAsia="zh-CN"/>
        </w:rPr>
        <w:t>、专升本培训、考证鉴定</w:t>
      </w:r>
      <w:r>
        <w:rPr>
          <w:rFonts w:hint="eastAsia" w:ascii="宋体" w:hAnsi="宋体"/>
          <w:sz w:val="24"/>
        </w:rPr>
        <w:t>创收收入，</w:t>
      </w:r>
      <w:r>
        <w:rPr>
          <w:rFonts w:hint="eastAsia" w:ascii="宋体" w:hAnsi="宋体"/>
          <w:sz w:val="24"/>
          <w:lang w:eastAsia="zh-CN"/>
        </w:rPr>
        <w:t>以及小部分</w:t>
      </w:r>
      <w:r>
        <w:rPr>
          <w:rFonts w:hint="eastAsia" w:ascii="宋体" w:hAnsi="宋体"/>
          <w:sz w:val="24"/>
        </w:rPr>
        <w:t>校企合作单位资助经费</w:t>
      </w:r>
      <w:r>
        <w:rPr>
          <w:rFonts w:hint="eastAsia" w:ascii="宋体" w:hAnsi="宋体"/>
          <w:sz w:val="24"/>
          <w:lang w:eastAsia="zh-CN"/>
        </w:rPr>
        <w:t>，</w:t>
      </w:r>
      <w:r>
        <w:rPr>
          <w:rFonts w:hint="eastAsia" w:ascii="宋体" w:hAnsi="宋体"/>
          <w:sz w:val="24"/>
        </w:rPr>
        <w:t>无吸引社会参与建设经费来源。预算经费和创收收入能保证日常管理</w:t>
      </w:r>
      <w:r>
        <w:rPr>
          <w:rFonts w:hint="eastAsia" w:ascii="宋体" w:hAnsi="宋体"/>
          <w:sz w:val="24"/>
          <w:lang w:eastAsia="zh-CN"/>
        </w:rPr>
        <w:t>服务</w:t>
      </w:r>
      <w:r>
        <w:rPr>
          <w:rFonts w:hint="eastAsia" w:ascii="宋体" w:hAnsi="宋体"/>
          <w:sz w:val="24"/>
        </w:rPr>
        <w:t>和教研教改，保障院部基本的建设与发展。</w:t>
      </w:r>
    </w:p>
    <w:p>
      <w:pPr>
        <w:widowControl/>
        <w:shd w:val="clear" w:color="auto" w:fill="FFFFFF"/>
        <w:spacing w:line="360" w:lineRule="auto"/>
        <w:ind w:firstLine="562" w:firstLineChars="200"/>
        <w:jc w:val="left"/>
        <w:rPr>
          <w:rFonts w:ascii="宋体" w:hAnsi="宋体" w:eastAsia="宋体" w:cs="Times New Roman"/>
          <w:b/>
          <w:bCs/>
          <w:sz w:val="28"/>
          <w:szCs w:val="32"/>
        </w:rPr>
      </w:pPr>
      <w:r>
        <w:rPr>
          <w:rFonts w:ascii="宋体" w:hAnsi="宋体" w:eastAsia="宋体" w:cs="Times New Roman"/>
          <w:b/>
          <w:bCs/>
          <w:sz w:val="28"/>
          <w:szCs w:val="32"/>
        </w:rPr>
        <w:t>6.2</w:t>
      </w:r>
      <w:r>
        <w:rPr>
          <w:rFonts w:hint="eastAsia" w:ascii="宋体" w:hAnsi="宋体" w:eastAsia="宋体" w:cs="Times New Roman"/>
          <w:b/>
          <w:bCs/>
          <w:sz w:val="28"/>
          <w:szCs w:val="32"/>
        </w:rPr>
        <w:t xml:space="preserve">院部治理 </w:t>
      </w:r>
    </w:p>
    <w:p>
      <w:pPr>
        <w:spacing w:line="360" w:lineRule="auto"/>
        <w:ind w:firstLine="482" w:firstLineChars="200"/>
        <w:rPr>
          <w:rFonts w:ascii="宋体" w:hAnsi="宋体" w:eastAsia="宋体" w:cs="Times New Roman"/>
          <w:kern w:val="0"/>
          <w:sz w:val="24"/>
        </w:rPr>
      </w:pPr>
      <w:r>
        <w:rPr>
          <w:rFonts w:hint="eastAsia" w:ascii="宋体" w:hAnsi="宋体" w:eastAsia="宋体" w:cs="Times New Roman"/>
          <w:b/>
          <w:bCs/>
          <w:kern w:val="0"/>
          <w:sz w:val="24"/>
        </w:rPr>
        <w:t>6.2.1院部治理体制制度改革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rPr>
      </w:pPr>
      <w:r>
        <w:rPr>
          <w:rFonts w:hint="eastAsia" w:ascii="宋体" w:hAnsi="宋体"/>
          <w:sz w:val="24"/>
          <w:lang w:val="en-US" w:eastAsia="zh-CN"/>
        </w:rPr>
        <w:t>治理并非是单纯的制度建设，并非是冷冰冰的教条规章，它在发挥红线警示的底线作用的同时，更具有人性的温度，更发挥着保障作用。</w:t>
      </w:r>
      <w:r>
        <w:rPr>
          <w:rFonts w:hint="eastAsia" w:ascii="宋体" w:hAnsi="宋体"/>
          <w:sz w:val="24"/>
        </w:rPr>
        <w:t>为推动院部治理体制向纵深发展，形成以制度管人，文化育人，爱心暖人的良好机制，</w:t>
      </w:r>
      <w:r>
        <w:rPr>
          <w:rFonts w:hint="eastAsia" w:ascii="宋体" w:hAnsi="宋体"/>
          <w:sz w:val="24"/>
          <w:lang w:eastAsia="zh-CN"/>
        </w:rPr>
        <w:t>学院调整了各岗位职能，</w:t>
      </w:r>
      <w:r>
        <w:rPr>
          <w:rFonts w:hint="eastAsia" w:ascii="宋体" w:hAnsi="宋体"/>
          <w:sz w:val="24"/>
        </w:rPr>
        <w:t>先后修订了《外国语学院各岗位职责》、《外国语学院内部质量保证体系诊断实施方案》、《外国语学院教师日常教学暂行管理规定》、《外国语学院教科研成果奖励制度》、《关于建立课程负责人制度实施办法》和外国语学院</w:t>
      </w:r>
      <w:r>
        <w:rPr>
          <w:rFonts w:hint="eastAsia" w:ascii="宋体" w:hAnsi="宋体"/>
          <w:sz w:val="24"/>
          <w:lang w:eastAsia="zh-CN"/>
        </w:rPr>
        <w:t>安全</w:t>
      </w:r>
      <w:r>
        <w:rPr>
          <w:rFonts w:hint="eastAsia" w:ascii="宋体" w:hAnsi="宋体"/>
          <w:sz w:val="24"/>
        </w:rPr>
        <w:t>管理制度汇编，出台了《外国语学院</w:t>
      </w:r>
      <w:r>
        <w:rPr>
          <w:rFonts w:hint="eastAsia" w:ascii="宋体" w:hAnsi="宋体"/>
          <w:sz w:val="24"/>
          <w:lang w:eastAsia="zh-CN"/>
        </w:rPr>
        <w:t>教师创新</w:t>
      </w:r>
      <w:r>
        <w:rPr>
          <w:rFonts w:hint="eastAsia" w:ascii="宋体" w:hAnsi="宋体"/>
          <w:sz w:val="24"/>
        </w:rPr>
        <w:t>团队建设规划》、《外国语学院有效课堂建设方案》、《外国语学院</w:t>
      </w:r>
      <w:r>
        <w:rPr>
          <w:rFonts w:hint="eastAsia" w:ascii="宋体" w:hAnsi="宋体"/>
          <w:sz w:val="24"/>
          <w:lang w:eastAsia="zh-CN"/>
        </w:rPr>
        <w:t>教学事故认定办法</w:t>
      </w:r>
      <w:r>
        <w:rPr>
          <w:rFonts w:hint="eastAsia" w:ascii="宋体" w:hAnsi="宋体"/>
          <w:sz w:val="24"/>
        </w:rPr>
        <w:t>》等规定。成立了外国语学院党风廉政建设领导小组、外国语学院内部质量保证体系诊断与改进工作领导小组、外国语学院</w:t>
      </w:r>
      <w:r>
        <w:rPr>
          <w:rFonts w:hint="eastAsia" w:ascii="宋体" w:hAnsi="宋体"/>
          <w:sz w:val="24"/>
          <w:lang w:eastAsia="zh-CN"/>
        </w:rPr>
        <w:t>文明创建</w:t>
      </w:r>
      <w:r>
        <w:rPr>
          <w:rFonts w:hint="eastAsia" w:ascii="宋体" w:hAnsi="宋体"/>
          <w:sz w:val="24"/>
        </w:rPr>
        <w:t>行动领导小组等，设立了招生联络员、创新创业联络员、资产管理联络员、科研信息联络员等，</w:t>
      </w:r>
      <w:r>
        <w:rPr>
          <w:rFonts w:hint="eastAsia" w:ascii="宋体" w:hAnsi="宋体"/>
          <w:sz w:val="24"/>
          <w:lang w:eastAsia="zh-CN"/>
        </w:rPr>
        <w:t>要求</w:t>
      </w:r>
      <w:r>
        <w:rPr>
          <w:rFonts w:hint="eastAsia" w:ascii="宋体" w:hAnsi="宋体"/>
          <w:sz w:val="24"/>
          <w:lang w:val="en-US" w:eastAsia="zh-CN"/>
        </w:rPr>
        <w:t>全员转变工作理念，提高自身管理效能，自觉到教育教学实践中摸爬滚打，自觉搞教改促内涵建设，着力提升创新性人才培养水平。</w:t>
      </w:r>
      <w:r>
        <w:rPr>
          <w:rFonts w:hint="eastAsia" w:ascii="宋体" w:hAnsi="宋体"/>
          <w:sz w:val="24"/>
        </w:rPr>
        <w:t>实行全员目标责任制和层级负责制，各项工作平稳有序推进，确保了工作成效。</w:t>
      </w:r>
    </w:p>
    <w:p>
      <w:pPr>
        <w:spacing w:line="360" w:lineRule="auto"/>
        <w:ind w:firstLine="482" w:firstLineChars="200"/>
        <w:rPr>
          <w:rFonts w:hint="eastAsia" w:ascii="宋体" w:hAnsi="宋体" w:eastAsia="宋体" w:cs="Times New Roman"/>
          <w:kern w:val="0"/>
          <w:sz w:val="24"/>
          <w:lang w:eastAsia="zh-CN"/>
        </w:rPr>
      </w:pPr>
      <w:r>
        <w:rPr>
          <w:rFonts w:hint="eastAsia" w:ascii="宋体" w:hAnsi="宋体" w:eastAsia="宋体" w:cs="Times New Roman"/>
          <w:b/>
          <w:bCs/>
          <w:kern w:val="0"/>
          <w:sz w:val="24"/>
        </w:rPr>
        <w:t>6.2.2院部质量保证建设</w:t>
      </w:r>
      <w:r>
        <w:rPr>
          <w:rFonts w:hint="eastAsia" w:ascii="宋体" w:hAnsi="宋体" w:eastAsia="宋体" w:cs="Times New Roman"/>
          <w:b/>
          <w:bCs/>
          <w:kern w:val="0"/>
          <w:sz w:val="24"/>
          <w:lang w:eastAsia="zh-CN"/>
        </w:rPr>
        <w:t>（诊改）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rPr>
      </w:pPr>
      <w:r>
        <w:rPr>
          <w:rFonts w:hint="eastAsia" w:ascii="宋体" w:hAnsi="宋体"/>
          <w:sz w:val="24"/>
        </w:rPr>
        <w:t>专门成立了</w:t>
      </w:r>
      <w:r>
        <w:rPr>
          <w:rFonts w:hint="eastAsia" w:ascii="宋体" w:hAnsi="宋体"/>
          <w:sz w:val="24"/>
          <w:lang w:eastAsia="zh-CN"/>
        </w:rPr>
        <w:t>外国语学院</w:t>
      </w:r>
      <w:r>
        <w:rPr>
          <w:rFonts w:hint="eastAsia" w:ascii="宋体" w:hAnsi="宋体"/>
          <w:sz w:val="24"/>
        </w:rPr>
        <w:t>内部质量保证体系诊改工作领导小组</w:t>
      </w:r>
      <w:r>
        <w:rPr>
          <w:rFonts w:hint="eastAsia" w:ascii="宋体" w:hAnsi="宋体"/>
          <w:sz w:val="24"/>
          <w:lang w:eastAsia="zh-CN"/>
        </w:rPr>
        <w:t>，</w:t>
      </w:r>
      <w:r>
        <w:rPr>
          <w:rFonts w:hint="eastAsia" w:ascii="宋体" w:hAnsi="宋体"/>
          <w:sz w:val="24"/>
        </w:rPr>
        <w:t>建立</w:t>
      </w:r>
      <w:r>
        <w:rPr>
          <w:rFonts w:hint="eastAsia" w:ascii="宋体" w:hAnsi="宋体"/>
          <w:sz w:val="24"/>
          <w:lang w:eastAsia="zh-CN"/>
        </w:rPr>
        <w:t>了</w:t>
      </w:r>
      <w:r>
        <w:rPr>
          <w:rFonts w:hint="eastAsia" w:ascii="宋体" w:hAnsi="宋体"/>
          <w:sz w:val="24"/>
        </w:rPr>
        <w:t>与内部质量保证体系相适应的考核激励制度，</w:t>
      </w:r>
      <w:r>
        <w:rPr>
          <w:rFonts w:hint="eastAsia" w:ascii="宋体" w:hAnsi="宋体"/>
          <w:sz w:val="24"/>
          <w:lang w:eastAsia="zh-CN"/>
        </w:rPr>
        <w:t>全员</w:t>
      </w:r>
      <w:r>
        <w:rPr>
          <w:rFonts w:hint="eastAsia" w:ascii="宋体" w:hAnsi="宋体"/>
          <w:sz w:val="24"/>
        </w:rPr>
        <w:t>自我诊改逐渐趋向常态化</w:t>
      </w:r>
      <w:r>
        <w:rPr>
          <w:rFonts w:hint="eastAsia" w:ascii="宋体" w:hAnsi="宋体"/>
          <w:sz w:val="24"/>
          <w:lang w:eastAsia="zh-CN"/>
        </w:rPr>
        <w:t>。</w:t>
      </w:r>
      <w:r>
        <w:rPr>
          <w:rFonts w:hint="eastAsia" w:ascii="宋体" w:hAnsi="宋体"/>
          <w:sz w:val="24"/>
        </w:rPr>
        <w:t>诊改</w:t>
      </w:r>
      <w:r>
        <w:rPr>
          <w:rFonts w:hint="eastAsia" w:ascii="宋体" w:hAnsi="宋体"/>
          <w:sz w:val="24"/>
          <w:lang w:eastAsia="zh-CN"/>
        </w:rPr>
        <w:t>工作贯穿</w:t>
      </w:r>
      <w:r>
        <w:rPr>
          <w:rFonts w:hint="eastAsia" w:ascii="宋体" w:hAnsi="宋体"/>
          <w:sz w:val="24"/>
        </w:rPr>
        <w:t>办学、专业、课程、师资、学生全面发展等</w:t>
      </w:r>
      <w:r>
        <w:rPr>
          <w:rFonts w:hint="eastAsia" w:ascii="宋体" w:hAnsi="宋体"/>
          <w:sz w:val="24"/>
          <w:lang w:eastAsia="zh-CN"/>
        </w:rPr>
        <w:t>日常管理工作过程。</w:t>
      </w:r>
      <w:r>
        <w:rPr>
          <w:rFonts w:hint="eastAsia" w:ascii="宋体" w:hAnsi="宋体"/>
          <w:sz w:val="24"/>
        </w:rPr>
        <w:t>领导小组下设</w:t>
      </w:r>
      <w:r>
        <w:rPr>
          <w:rFonts w:hint="eastAsia" w:ascii="宋体" w:hAnsi="宋体"/>
          <w:sz w:val="24"/>
          <w:lang w:val="en-US" w:eastAsia="zh-CN"/>
        </w:rPr>
        <w:t>6</w:t>
      </w:r>
      <w:r>
        <w:rPr>
          <w:rFonts w:hint="eastAsia" w:ascii="宋体" w:hAnsi="宋体"/>
          <w:sz w:val="24"/>
        </w:rPr>
        <w:t>个专项诊改工作组</w:t>
      </w:r>
      <w:r>
        <w:rPr>
          <w:rFonts w:hint="eastAsia" w:ascii="宋体" w:hAnsi="宋体"/>
          <w:sz w:val="24"/>
          <w:lang w:eastAsia="zh-CN"/>
        </w:rPr>
        <w:t>，</w:t>
      </w:r>
      <w:r>
        <w:rPr>
          <w:rFonts w:hint="eastAsia" w:ascii="宋体" w:hAnsi="宋体"/>
          <w:sz w:val="24"/>
        </w:rPr>
        <w:t>对应保证体系诊改工作涉及的</w:t>
      </w:r>
      <w:r>
        <w:rPr>
          <w:rFonts w:hint="eastAsia" w:ascii="宋体" w:hAnsi="宋体"/>
          <w:sz w:val="24"/>
          <w:lang w:eastAsia="zh-CN"/>
        </w:rPr>
        <w:t>责任分工，</w:t>
      </w:r>
      <w:r>
        <w:rPr>
          <w:rFonts w:hint="eastAsia" w:ascii="宋体" w:hAnsi="宋体"/>
          <w:sz w:val="24"/>
        </w:rPr>
        <w:t>自觉履行主体职责，定期督查各岗位</w:t>
      </w:r>
      <w:r>
        <w:rPr>
          <w:rFonts w:hint="eastAsia" w:ascii="宋体" w:hAnsi="宋体"/>
          <w:sz w:val="24"/>
          <w:lang w:eastAsia="zh-CN"/>
        </w:rPr>
        <w:t>日常</w:t>
      </w:r>
      <w:r>
        <w:rPr>
          <w:rFonts w:hint="eastAsia" w:ascii="宋体" w:hAnsi="宋体"/>
          <w:sz w:val="24"/>
        </w:rPr>
        <w:t>诊改</w:t>
      </w:r>
      <w:r>
        <w:rPr>
          <w:rFonts w:hint="eastAsia" w:ascii="宋体" w:hAnsi="宋体"/>
          <w:sz w:val="24"/>
          <w:lang w:eastAsia="zh-CN"/>
        </w:rPr>
        <w:t>；</w:t>
      </w:r>
      <w:r>
        <w:rPr>
          <w:rFonts w:hint="eastAsia" w:ascii="宋体" w:hAnsi="宋体"/>
          <w:sz w:val="24"/>
        </w:rPr>
        <w:t>增强质量意识、问题导向</w:t>
      </w:r>
      <w:r>
        <w:rPr>
          <w:rFonts w:hint="eastAsia" w:ascii="宋体" w:hAnsi="宋体"/>
          <w:sz w:val="24"/>
          <w:lang w:eastAsia="zh-CN"/>
        </w:rPr>
        <w:t>，</w:t>
      </w:r>
      <w:r>
        <w:rPr>
          <w:rFonts w:hint="eastAsia" w:ascii="宋体" w:hAnsi="宋体"/>
          <w:sz w:val="24"/>
        </w:rPr>
        <w:t>对照指标实施诊断、改进的程序循环实施，实现态化运行管理</w:t>
      </w:r>
      <w:r>
        <w:rPr>
          <w:rFonts w:hint="eastAsia" w:ascii="宋体" w:hAnsi="宋体"/>
          <w:sz w:val="24"/>
          <w:lang w:eastAsia="zh-CN"/>
        </w:rPr>
        <w:t>，促进</w:t>
      </w:r>
      <w:r>
        <w:rPr>
          <w:rFonts w:hint="eastAsia" w:ascii="宋体" w:hAnsi="宋体"/>
          <w:sz w:val="24"/>
        </w:rPr>
        <w:t>工作质量提升。</w:t>
      </w:r>
      <w:r>
        <w:rPr>
          <w:rFonts w:hint="eastAsia" w:ascii="宋体" w:hAnsi="宋体"/>
          <w:sz w:val="24"/>
          <w:lang w:eastAsia="zh-CN"/>
        </w:rPr>
        <w:t>专业与课程</w:t>
      </w:r>
      <w:r>
        <w:rPr>
          <w:rFonts w:hint="eastAsia" w:ascii="宋体" w:hAnsi="宋体"/>
          <w:sz w:val="24"/>
        </w:rPr>
        <w:t>和学生诊改工作组，实行</w:t>
      </w:r>
      <w:r>
        <w:rPr>
          <w:rFonts w:hint="eastAsia" w:ascii="宋体" w:hAnsi="宋体"/>
          <w:sz w:val="24"/>
          <w:lang w:eastAsia="zh-CN"/>
        </w:rPr>
        <w:t>下班下寝“三全育人”</w:t>
      </w:r>
      <w:r>
        <w:rPr>
          <w:rFonts w:hint="eastAsia" w:ascii="宋体" w:hAnsi="宋体"/>
          <w:sz w:val="24"/>
        </w:rPr>
        <w:t>巡查值周制度，从</w:t>
      </w:r>
      <w:r>
        <w:rPr>
          <w:rFonts w:hint="eastAsia" w:ascii="宋体" w:hAnsi="宋体"/>
          <w:sz w:val="24"/>
          <w:lang w:eastAsia="zh-CN"/>
        </w:rPr>
        <w:t>教师上课教研，</w:t>
      </w:r>
      <w:r>
        <w:rPr>
          <w:rFonts w:hint="eastAsia" w:ascii="宋体" w:hAnsi="宋体"/>
          <w:sz w:val="24"/>
        </w:rPr>
        <w:t>学生到课到寝、</w:t>
      </w:r>
      <w:r>
        <w:rPr>
          <w:rFonts w:hint="eastAsia" w:ascii="宋体" w:hAnsi="宋体"/>
          <w:sz w:val="24"/>
          <w:lang w:eastAsia="zh-CN"/>
        </w:rPr>
        <w:t>第二课堂</w:t>
      </w:r>
      <w:r>
        <w:rPr>
          <w:rFonts w:hint="eastAsia" w:ascii="宋体" w:hAnsi="宋体"/>
          <w:sz w:val="24"/>
        </w:rPr>
        <w:t>活动、课堂纪律等方面强化</w:t>
      </w:r>
      <w:r>
        <w:rPr>
          <w:rFonts w:hint="eastAsia" w:ascii="宋体" w:hAnsi="宋体"/>
          <w:sz w:val="24"/>
          <w:lang w:eastAsia="zh-CN"/>
        </w:rPr>
        <w:t>素质提升、</w:t>
      </w:r>
      <w:r>
        <w:rPr>
          <w:rFonts w:hint="eastAsia" w:ascii="宋体" w:hAnsi="宋体"/>
          <w:sz w:val="24"/>
        </w:rPr>
        <w:t>立德树人和有效管理，持续推进整个教育教学过程的诊改。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rPr>
      </w:pPr>
      <w:r>
        <w:rPr>
          <w:rFonts w:hint="eastAsia" w:ascii="宋体" w:hAnsi="宋体"/>
          <w:sz w:val="24"/>
          <w:lang w:eastAsia="zh-CN"/>
        </w:rPr>
        <w:t>专业与课程</w:t>
      </w:r>
      <w:r>
        <w:rPr>
          <w:rFonts w:hint="eastAsia" w:ascii="宋体" w:hAnsi="宋体"/>
          <w:sz w:val="24"/>
        </w:rPr>
        <w:t>诊改工作组</w:t>
      </w:r>
      <w:r>
        <w:rPr>
          <w:rFonts w:hint="eastAsia" w:ascii="宋体" w:hAnsi="宋体"/>
          <w:sz w:val="24"/>
          <w:lang w:eastAsia="zh-CN"/>
        </w:rPr>
        <w:t>具体</w:t>
      </w:r>
      <w:r>
        <w:rPr>
          <w:rFonts w:hint="eastAsia" w:ascii="宋体" w:hAnsi="宋体"/>
          <w:sz w:val="24"/>
        </w:rPr>
        <w:t>落实专业和课程诊改质量，配合学校质量管理处督查专业建设和专任教师所授课程诊改实施情况；严格进行课堂教学质量监控，坚持例行听课评教和教学质量调研工作。本年度召开</w:t>
      </w:r>
      <w:r>
        <w:rPr>
          <w:rFonts w:hint="eastAsia" w:ascii="宋体" w:hAnsi="宋体"/>
          <w:sz w:val="24"/>
          <w:lang w:val="en-US" w:eastAsia="zh-CN"/>
        </w:rPr>
        <w:t>8</w:t>
      </w:r>
      <w:r>
        <w:rPr>
          <w:rFonts w:hint="eastAsia" w:ascii="宋体" w:hAnsi="宋体"/>
          <w:sz w:val="24"/>
        </w:rPr>
        <w:t>次</w:t>
      </w:r>
      <w:r>
        <w:rPr>
          <w:rFonts w:hint="eastAsia" w:ascii="宋体" w:hAnsi="宋体"/>
          <w:sz w:val="24"/>
          <w:lang w:eastAsia="zh-CN"/>
        </w:rPr>
        <w:t>教研</w:t>
      </w:r>
      <w:r>
        <w:rPr>
          <w:rFonts w:hint="eastAsia" w:ascii="宋体" w:hAnsi="宋体"/>
          <w:sz w:val="24"/>
        </w:rPr>
        <w:t>专题会</w:t>
      </w:r>
      <w:r>
        <w:rPr>
          <w:rFonts w:hint="eastAsia" w:ascii="宋体" w:hAnsi="宋体"/>
          <w:sz w:val="24"/>
          <w:lang w:eastAsia="zh-CN"/>
        </w:rPr>
        <w:t>和</w:t>
      </w:r>
      <w:r>
        <w:rPr>
          <w:rFonts w:hint="eastAsia" w:ascii="宋体" w:hAnsi="宋体"/>
          <w:sz w:val="24"/>
          <w:lang w:val="en-US" w:eastAsia="zh-CN"/>
        </w:rPr>
        <w:t>4次有效课堂认证汇报会</w:t>
      </w:r>
      <w:r>
        <w:rPr>
          <w:rFonts w:hint="eastAsia" w:ascii="宋体" w:hAnsi="宋体"/>
          <w:sz w:val="24"/>
        </w:rPr>
        <w:t>，基于督导简讯反馈督促相关责任人及时诊改，</w:t>
      </w:r>
      <w:r>
        <w:rPr>
          <w:rFonts w:hint="eastAsia" w:ascii="宋体" w:hAnsi="宋体"/>
          <w:sz w:val="24"/>
          <w:lang w:eastAsia="zh-CN"/>
        </w:rPr>
        <w:t>开展反思性学习</w:t>
      </w:r>
      <w:r>
        <w:rPr>
          <w:rFonts w:hint="eastAsia" w:ascii="宋体" w:hAnsi="宋体"/>
          <w:sz w:val="24"/>
        </w:rPr>
        <w:t>，发现问题再次诊改</w:t>
      </w:r>
      <w:r>
        <w:rPr>
          <w:rFonts w:hint="eastAsia" w:ascii="宋体" w:hAnsi="宋体"/>
          <w:sz w:val="24"/>
          <w:lang w:eastAsia="zh-CN"/>
        </w:rPr>
        <w:t>，增强诊改意识。</w:t>
      </w:r>
      <w:r>
        <w:rPr>
          <w:rFonts w:hint="eastAsia" w:ascii="宋体" w:hAnsi="宋体"/>
          <w:sz w:val="24"/>
        </w:rPr>
        <w:t>采用信息化手段</w:t>
      </w:r>
      <w:r>
        <w:rPr>
          <w:rFonts w:hint="eastAsia" w:ascii="宋体" w:hAnsi="宋体"/>
          <w:sz w:val="24"/>
          <w:lang w:eastAsia="zh-CN"/>
        </w:rPr>
        <w:t>加强教育教学评价，</w:t>
      </w:r>
      <w:r>
        <w:rPr>
          <w:rFonts w:hint="eastAsia" w:ascii="宋体" w:hAnsi="宋体"/>
          <w:sz w:val="24"/>
        </w:rPr>
        <w:t>实行师生</w:t>
      </w:r>
      <w:r>
        <w:rPr>
          <w:rFonts w:hint="eastAsia" w:ascii="宋体" w:hAnsi="宋体"/>
          <w:sz w:val="24"/>
          <w:lang w:eastAsia="zh-CN"/>
        </w:rPr>
        <w:t>和合作单位</w:t>
      </w:r>
      <w:r>
        <w:rPr>
          <w:rFonts w:hint="eastAsia" w:ascii="宋体" w:hAnsi="宋体"/>
          <w:sz w:val="24"/>
        </w:rPr>
        <w:t>评学评教，师生评教率</w:t>
      </w:r>
      <w:r>
        <w:rPr>
          <w:rFonts w:hint="eastAsia" w:ascii="宋体" w:hAnsi="宋体"/>
          <w:sz w:val="24"/>
          <w:lang w:eastAsia="zh-CN"/>
        </w:rPr>
        <w:t>、兼职教师评学率</w:t>
      </w:r>
      <w:r>
        <w:rPr>
          <w:rFonts w:hint="eastAsia" w:ascii="宋体" w:hAnsi="宋体"/>
          <w:sz w:val="24"/>
        </w:rPr>
        <w:t>达9</w:t>
      </w:r>
      <w:r>
        <w:rPr>
          <w:rFonts w:hint="eastAsia" w:ascii="宋体" w:hAnsi="宋体"/>
          <w:sz w:val="24"/>
          <w:lang w:val="en-US" w:eastAsia="zh-CN"/>
        </w:rPr>
        <w:t>5</w:t>
      </w:r>
      <w:r>
        <w:rPr>
          <w:rFonts w:hint="eastAsia" w:ascii="宋体" w:hAnsi="宋体"/>
          <w:sz w:val="24"/>
        </w:rPr>
        <w:t>%</w:t>
      </w:r>
      <w:r>
        <w:rPr>
          <w:rFonts w:hint="eastAsia" w:ascii="宋体" w:hAnsi="宋体"/>
          <w:sz w:val="24"/>
          <w:lang w:eastAsia="zh-CN"/>
        </w:rPr>
        <w:t>以上</w:t>
      </w:r>
      <w:r>
        <w:rPr>
          <w:rFonts w:hint="eastAsia" w:ascii="宋体" w:hAnsi="宋体"/>
          <w:sz w:val="24"/>
        </w:rPr>
        <w:t>；</w:t>
      </w:r>
      <w:r>
        <w:rPr>
          <w:rFonts w:hint="eastAsia" w:ascii="宋体" w:hAnsi="宋体"/>
          <w:sz w:val="24"/>
          <w:lang w:val="en-US" w:eastAsia="zh-CN"/>
        </w:rPr>
        <w:t>98</w:t>
      </w:r>
      <w:r>
        <w:rPr>
          <w:rFonts w:hint="eastAsia" w:ascii="宋体" w:hAnsi="宋体"/>
          <w:sz w:val="24"/>
        </w:rPr>
        <w:t>%以上的课程实行网络查考勤、</w:t>
      </w:r>
      <w:r>
        <w:rPr>
          <w:rFonts w:hint="eastAsia" w:ascii="宋体" w:hAnsi="宋体"/>
          <w:sz w:val="24"/>
          <w:lang w:eastAsia="zh-CN"/>
        </w:rPr>
        <w:t>网络测试</w:t>
      </w:r>
      <w:r>
        <w:rPr>
          <w:rFonts w:hint="eastAsia" w:ascii="宋体" w:hAnsi="宋体"/>
          <w:sz w:val="24"/>
        </w:rPr>
        <w:t>和作业批阅管理，学生学习的能动性和兴趣增加，促进了有效课堂建设。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rPr>
      </w:pPr>
      <w:r>
        <w:rPr>
          <w:rFonts w:hint="eastAsia" w:ascii="宋体" w:hAnsi="宋体"/>
          <w:sz w:val="24"/>
        </w:rPr>
        <w:t>学生诊改工作组</w:t>
      </w:r>
      <w:r>
        <w:rPr>
          <w:rFonts w:hint="eastAsia" w:ascii="宋体" w:hAnsi="宋体"/>
          <w:sz w:val="24"/>
          <w:lang w:eastAsia="zh-CN"/>
        </w:rPr>
        <w:t>坚持学生素质学分评价机制，</w:t>
      </w:r>
      <w:r>
        <w:rPr>
          <w:rFonts w:hint="eastAsia" w:ascii="宋体" w:hAnsi="宋体"/>
          <w:sz w:val="24"/>
        </w:rPr>
        <w:t>完善</w:t>
      </w:r>
      <w:r>
        <w:rPr>
          <w:rFonts w:hint="eastAsia" w:ascii="宋体" w:hAnsi="宋体"/>
          <w:sz w:val="24"/>
          <w:lang w:eastAsia="zh-CN"/>
        </w:rPr>
        <w:t>了专业</w:t>
      </w:r>
      <w:r>
        <w:rPr>
          <w:rFonts w:hint="eastAsia" w:ascii="宋体" w:hAnsi="宋体"/>
          <w:sz w:val="24"/>
        </w:rPr>
        <w:t>学生综合素质建设方案、学生发展标准、学生</w:t>
      </w:r>
      <w:r>
        <w:rPr>
          <w:rFonts w:hint="eastAsia" w:ascii="宋体" w:hAnsi="宋体"/>
          <w:sz w:val="24"/>
          <w:lang w:eastAsia="zh-CN"/>
        </w:rPr>
        <w:t>干部</w:t>
      </w:r>
      <w:r>
        <w:rPr>
          <w:rFonts w:hint="eastAsia" w:ascii="宋体" w:hAnsi="宋体"/>
          <w:sz w:val="24"/>
        </w:rPr>
        <w:t>发展管理有关制度</w:t>
      </w:r>
      <w:r>
        <w:rPr>
          <w:rFonts w:hint="eastAsia" w:ascii="宋体" w:hAnsi="宋体"/>
          <w:sz w:val="24"/>
          <w:lang w:eastAsia="zh-CN"/>
        </w:rPr>
        <w:t>，</w:t>
      </w:r>
      <w:r>
        <w:rPr>
          <w:rFonts w:hint="eastAsia" w:ascii="宋体" w:hAnsi="宋体"/>
          <w:sz w:val="24"/>
        </w:rPr>
        <w:t>组织指导学生</w:t>
      </w:r>
      <w:r>
        <w:rPr>
          <w:rFonts w:hint="eastAsia" w:ascii="宋体" w:hAnsi="宋体"/>
          <w:sz w:val="24"/>
          <w:lang w:eastAsia="zh-CN"/>
        </w:rPr>
        <w:t>做好</w:t>
      </w:r>
      <w:r>
        <w:rPr>
          <w:rFonts w:hint="eastAsia" w:ascii="宋体" w:hAnsi="宋体"/>
          <w:sz w:val="24"/>
        </w:rPr>
        <w:t>个人发展计划</w:t>
      </w:r>
      <w:r>
        <w:rPr>
          <w:rFonts w:hint="eastAsia" w:ascii="宋体" w:hAnsi="宋体"/>
          <w:sz w:val="24"/>
          <w:lang w:eastAsia="zh-CN"/>
        </w:rPr>
        <w:t>，</w:t>
      </w:r>
      <w:r>
        <w:rPr>
          <w:rFonts w:hint="eastAsia" w:ascii="宋体" w:hAnsi="宋体"/>
          <w:sz w:val="24"/>
        </w:rPr>
        <w:t>根据《外国语学院学生发展诊改工作实施管理规定》和《外国语学院“三全育人”工作实施方案》，将党员干部联系班级制度扩大到全体教职工联系班级制度。3名主要党员干部各自负责一个年级，每个年级组建一个“三全育人”工作小组，定期下班下寝巡查，跟踪学生思想意识形态；每个班级设立1名秘密信息员，密切注意“问题”学生动态，及时反馈上报，将安全管理隐患降到零点</w:t>
      </w:r>
      <w:r>
        <w:rPr>
          <w:rFonts w:hint="eastAsia" w:ascii="宋体" w:hAnsi="宋体"/>
          <w:sz w:val="24"/>
          <w:lang w:eastAsia="zh-CN"/>
        </w:rPr>
        <w:t>；</w:t>
      </w:r>
      <w:r>
        <w:rPr>
          <w:rFonts w:hint="eastAsia" w:ascii="宋体" w:hAnsi="宋体"/>
          <w:sz w:val="24"/>
        </w:rPr>
        <w:t>1名严重违纪学生</w:t>
      </w:r>
      <w:r>
        <w:rPr>
          <w:rFonts w:hint="eastAsia" w:ascii="宋体" w:hAnsi="宋体"/>
          <w:sz w:val="24"/>
          <w:lang w:eastAsia="zh-CN"/>
        </w:rPr>
        <w:t>勒令退学，</w:t>
      </w:r>
      <w:r>
        <w:rPr>
          <w:rFonts w:hint="eastAsia" w:ascii="宋体" w:hAnsi="宋体"/>
          <w:sz w:val="24"/>
        </w:rPr>
        <w:t>1名心理障碍学生现已得到控制，各班班风学风井然有序。</w:t>
      </w:r>
    </w:p>
    <w:p>
      <w:pPr>
        <w:pStyle w:val="5"/>
        <w:spacing w:before="5"/>
        <w:rPr>
          <w:rFonts w:hint="eastAsia" w:ascii="Simang" w:hAnsi="Simang" w:eastAsiaTheme="minorEastAsia" w:cstheme="minorBidi"/>
          <w:b/>
          <w:bCs/>
          <w:kern w:val="0"/>
          <w:sz w:val="24"/>
          <w:szCs w:val="32"/>
          <w:lang w:val="en-US" w:eastAsia="zh-CN" w:bidi="ar-SA"/>
        </w:rPr>
      </w:pPr>
      <w:r>
        <w:rPr>
          <w:rFonts w:hint="eastAsia" w:ascii="Simang" w:hAnsi="Simang" w:eastAsiaTheme="minorEastAsia" w:cstheme="minorBidi"/>
          <w:b/>
          <w:bCs/>
          <w:kern w:val="0"/>
          <w:sz w:val="24"/>
          <w:szCs w:val="32"/>
          <w:lang w:val="en-US" w:eastAsia="zh-CN" w:bidi="ar-SA"/>
        </w:rPr>
        <w:drawing>
          <wp:inline distT="0" distB="0" distL="114300" distR="114300">
            <wp:extent cx="2553970" cy="1915795"/>
            <wp:effectExtent l="0" t="0" r="17780" b="8255"/>
            <wp:docPr id="85" name="图片 85" descr="QQ图片2021040721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QQ图片20210407213631"/>
                    <pic:cNvPicPr>
                      <a:picLocks noChangeAspect="1"/>
                    </pic:cNvPicPr>
                  </pic:nvPicPr>
                  <pic:blipFill>
                    <a:blip r:embed="rId91"/>
                    <a:stretch>
                      <a:fillRect/>
                    </a:stretch>
                  </pic:blipFill>
                  <pic:spPr>
                    <a:xfrm>
                      <a:off x="0" y="0"/>
                      <a:ext cx="2553970" cy="1915795"/>
                    </a:xfrm>
                    <a:prstGeom prst="rect">
                      <a:avLst/>
                    </a:prstGeom>
                  </pic:spPr>
                </pic:pic>
              </a:graphicData>
            </a:graphic>
          </wp:inline>
        </w:drawing>
      </w:r>
      <w:r>
        <w:rPr>
          <w:rFonts w:hint="eastAsia" w:ascii="Simang" w:hAnsi="Simang" w:cstheme="minorBidi"/>
          <w:b/>
          <w:bCs/>
          <w:kern w:val="0"/>
          <w:sz w:val="24"/>
          <w:szCs w:val="32"/>
          <w:lang w:val="en-US" w:eastAsia="zh-CN" w:bidi="ar-SA"/>
        </w:rPr>
        <w:t xml:space="preserve">   </w:t>
      </w:r>
      <w:r>
        <w:rPr>
          <w:rFonts w:hint="eastAsia" w:ascii="Simang" w:hAnsi="Simang" w:eastAsiaTheme="minorEastAsia" w:cstheme="minorBidi"/>
          <w:b/>
          <w:bCs/>
          <w:kern w:val="0"/>
          <w:sz w:val="24"/>
          <w:szCs w:val="32"/>
          <w:lang w:val="en-US" w:eastAsia="zh-CN" w:bidi="ar-SA"/>
        </w:rPr>
        <w:drawing>
          <wp:inline distT="0" distB="0" distL="114300" distR="114300">
            <wp:extent cx="2338705" cy="1933575"/>
            <wp:effectExtent l="0" t="0" r="4445" b="9525"/>
            <wp:docPr id="86" name="图片 86" descr="QQ图片2021032316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图片20210323161419"/>
                    <pic:cNvPicPr>
                      <a:picLocks noChangeAspect="1"/>
                    </pic:cNvPicPr>
                  </pic:nvPicPr>
                  <pic:blipFill>
                    <a:blip r:embed="rId92"/>
                    <a:stretch>
                      <a:fillRect/>
                    </a:stretch>
                  </pic:blipFill>
                  <pic:spPr>
                    <a:xfrm>
                      <a:off x="0" y="0"/>
                      <a:ext cx="2338705" cy="1933575"/>
                    </a:xfrm>
                    <a:prstGeom prst="rect">
                      <a:avLst/>
                    </a:prstGeom>
                  </pic:spPr>
                </pic:pic>
              </a:graphicData>
            </a:graphic>
          </wp:inline>
        </w:drawing>
      </w:r>
    </w:p>
    <w:p>
      <w:pPr>
        <w:ind w:firstLine="632" w:firstLineChars="300"/>
        <w:rPr>
          <w:rFonts w:hint="eastAsia" w:ascii="宋体" w:cs="宋体"/>
          <w:b/>
          <w:bCs/>
          <w:kern w:val="0"/>
          <w:szCs w:val="21"/>
          <w:lang w:val="en-US" w:eastAsia="zh-CN"/>
        </w:rPr>
      </w:pPr>
      <w:r>
        <w:rPr>
          <w:rFonts w:hint="eastAsia" w:ascii="宋体" w:cs="宋体"/>
          <w:b/>
          <w:bCs/>
          <w:kern w:val="0"/>
          <w:szCs w:val="21"/>
          <w:lang w:val="en-US" w:eastAsia="zh-CN"/>
        </w:rPr>
        <w:t>专业与课程诊改工作推进会                    课程思政诊改研讨会</w:t>
      </w:r>
    </w:p>
    <w:p>
      <w:pPr>
        <w:pStyle w:val="4"/>
        <w:rPr>
          <w:rFonts w:hint="default"/>
          <w:lang w:val="en-US" w:eastAsia="zh-CN"/>
        </w:rPr>
      </w:pPr>
    </w:p>
    <w:p>
      <w:pPr>
        <w:widowControl/>
        <w:shd w:val="clear" w:color="auto" w:fill="FFFFFF"/>
        <w:spacing w:line="360" w:lineRule="auto"/>
        <w:ind w:firstLine="452" w:firstLineChars="150"/>
        <w:jc w:val="left"/>
        <w:rPr>
          <w:rFonts w:ascii="宋体" w:hAnsi="宋体" w:eastAsia="宋体" w:cs="Times New Roman"/>
          <w:b/>
          <w:bCs/>
          <w:kern w:val="44"/>
          <w:sz w:val="30"/>
          <w:szCs w:val="44"/>
        </w:rPr>
      </w:pPr>
      <w:r>
        <w:rPr>
          <w:rFonts w:hint="eastAsia" w:ascii="宋体" w:hAnsi="宋体" w:eastAsia="宋体" w:cs="Times New Roman"/>
          <w:b/>
          <w:bCs/>
          <w:kern w:val="44"/>
          <w:sz w:val="30"/>
          <w:szCs w:val="44"/>
        </w:rPr>
        <w:t>七．挑战与展望</w:t>
      </w:r>
    </w:p>
    <w:p>
      <w:pPr>
        <w:widowControl/>
        <w:shd w:val="clear" w:color="auto" w:fill="FFFFFF"/>
        <w:spacing w:line="360" w:lineRule="auto"/>
        <w:ind w:firstLine="562" w:firstLineChars="200"/>
        <w:jc w:val="left"/>
        <w:rPr>
          <w:rFonts w:hint="eastAsia"/>
          <w:lang w:eastAsia="zh-CN"/>
        </w:rPr>
      </w:pPr>
      <w:r>
        <w:rPr>
          <w:rFonts w:ascii="宋体" w:hAnsi="宋体" w:eastAsia="宋体" w:cs="Times New Roman"/>
          <w:b/>
          <w:bCs/>
          <w:sz w:val="28"/>
          <w:szCs w:val="32"/>
        </w:rPr>
        <w:t>7.1</w:t>
      </w:r>
      <w:r>
        <w:rPr>
          <w:rFonts w:hint="eastAsia" w:ascii="宋体" w:hAnsi="宋体" w:eastAsia="宋体" w:cs="Times New Roman"/>
          <w:b/>
          <w:bCs/>
          <w:sz w:val="28"/>
          <w:szCs w:val="32"/>
        </w:rPr>
        <w:t>院部</w:t>
      </w:r>
      <w:r>
        <w:rPr>
          <w:rFonts w:hint="eastAsia" w:ascii="宋体" w:hAnsi="宋体" w:eastAsia="宋体" w:cs="Times New Roman"/>
          <w:b/>
          <w:bCs/>
          <w:sz w:val="28"/>
          <w:szCs w:val="32"/>
          <w:lang w:eastAsia="zh-CN"/>
        </w:rPr>
        <w:t>面临挑战</w:t>
      </w:r>
    </w:p>
    <w:p>
      <w:pPr>
        <w:numPr>
          <w:ilvl w:val="0"/>
          <w:numId w:val="0"/>
        </w:numPr>
        <w:spacing w:line="360" w:lineRule="auto"/>
        <w:ind w:firstLine="480" w:firstLineChars="200"/>
        <w:rPr>
          <w:rFonts w:hint="eastAsia"/>
          <w:sz w:val="24"/>
          <w:szCs w:val="24"/>
        </w:rPr>
      </w:pPr>
      <w:r>
        <w:rPr>
          <w:rFonts w:hint="eastAsia" w:ascii="宋体" w:hAnsi="宋体"/>
          <w:sz w:val="24"/>
          <w:szCs w:val="24"/>
          <w:lang w:val="en-US" w:eastAsia="zh-CN"/>
        </w:rPr>
        <w:t>7.1.1</w:t>
      </w:r>
      <w:r>
        <w:rPr>
          <w:rFonts w:ascii="宋体" w:hAnsi="宋体"/>
          <w:sz w:val="24"/>
          <w:szCs w:val="24"/>
        </w:rPr>
        <w:t>专业特色</w:t>
      </w:r>
      <w:r>
        <w:rPr>
          <w:rFonts w:hint="eastAsia" w:ascii="宋体" w:hAnsi="宋体"/>
          <w:sz w:val="24"/>
          <w:szCs w:val="24"/>
          <w:lang w:eastAsia="zh-CN"/>
        </w:rPr>
        <w:t>建设</w:t>
      </w:r>
      <w:r>
        <w:rPr>
          <w:rFonts w:ascii="宋体" w:hAnsi="宋体"/>
          <w:sz w:val="24"/>
          <w:szCs w:val="24"/>
        </w:rPr>
        <w:t>不足。</w:t>
      </w:r>
      <w:r>
        <w:rPr>
          <w:rFonts w:hint="eastAsia" w:ascii="宋体" w:hAnsi="宋体"/>
          <w:sz w:val="24"/>
          <w:szCs w:val="24"/>
        </w:rPr>
        <w:t>尽管已经形成清晰的办学思路，取得</w:t>
      </w:r>
      <w:r>
        <w:rPr>
          <w:rFonts w:ascii="宋体" w:hAnsi="宋体"/>
          <w:sz w:val="24"/>
          <w:szCs w:val="24"/>
        </w:rPr>
        <w:t>了一些</w:t>
      </w:r>
      <w:r>
        <w:rPr>
          <w:rFonts w:hint="eastAsia" w:ascii="宋体" w:hAnsi="宋体"/>
          <w:sz w:val="24"/>
          <w:szCs w:val="24"/>
        </w:rPr>
        <w:t>成</w:t>
      </w:r>
      <w:r>
        <w:rPr>
          <w:rFonts w:ascii="宋体" w:hAnsi="宋体"/>
          <w:sz w:val="24"/>
          <w:szCs w:val="24"/>
        </w:rPr>
        <w:t>效和成果，</w:t>
      </w:r>
      <w:r>
        <w:rPr>
          <w:rFonts w:hint="eastAsia" w:ascii="宋体" w:hAnsi="宋体"/>
          <w:sz w:val="24"/>
          <w:szCs w:val="24"/>
        </w:rPr>
        <w:t>但</w:t>
      </w:r>
      <w:r>
        <w:rPr>
          <w:rFonts w:hint="eastAsia" w:ascii="宋体" w:hAnsi="宋体"/>
          <w:sz w:val="24"/>
          <w:szCs w:val="24"/>
          <w:lang w:eastAsia="zh-CN"/>
        </w:rPr>
        <w:t>专业认证才刚刚起步，人才培养模式改革创新</w:t>
      </w:r>
      <w:r>
        <w:rPr>
          <w:rFonts w:hint="eastAsia" w:ascii="宋体" w:hAnsi="宋体"/>
          <w:sz w:val="24"/>
          <w:szCs w:val="24"/>
        </w:rPr>
        <w:t>还</w:t>
      </w:r>
      <w:r>
        <w:rPr>
          <w:rFonts w:ascii="宋体" w:hAnsi="宋体"/>
          <w:sz w:val="24"/>
          <w:szCs w:val="24"/>
        </w:rPr>
        <w:t>有待加深，</w:t>
      </w:r>
      <w:r>
        <w:rPr>
          <w:rFonts w:hint="eastAsia" w:ascii="宋体" w:hAnsi="宋体"/>
          <w:sz w:val="24"/>
          <w:szCs w:val="24"/>
        </w:rPr>
        <w:t>产</w:t>
      </w:r>
      <w:r>
        <w:rPr>
          <w:rFonts w:ascii="宋体" w:hAnsi="宋体"/>
          <w:sz w:val="24"/>
          <w:szCs w:val="24"/>
        </w:rPr>
        <w:t>学研用</w:t>
      </w:r>
      <w:r>
        <w:rPr>
          <w:rFonts w:hint="eastAsia" w:ascii="宋体" w:hAnsi="宋体"/>
          <w:sz w:val="24"/>
          <w:szCs w:val="24"/>
          <w:lang w:eastAsia="zh-CN"/>
        </w:rPr>
        <w:t>创赛还</w:t>
      </w:r>
      <w:r>
        <w:rPr>
          <w:rFonts w:hint="eastAsia" w:ascii="宋体" w:hAnsi="宋体"/>
          <w:sz w:val="24"/>
          <w:szCs w:val="24"/>
        </w:rPr>
        <w:t>需紧密结合，校企双主体</w:t>
      </w:r>
      <w:r>
        <w:rPr>
          <w:rFonts w:ascii="宋体" w:hAnsi="宋体"/>
          <w:sz w:val="24"/>
          <w:szCs w:val="24"/>
        </w:rPr>
        <w:t>育人</w:t>
      </w:r>
      <w:r>
        <w:rPr>
          <w:rFonts w:hint="eastAsia" w:ascii="宋体" w:hAnsi="宋体"/>
          <w:sz w:val="24"/>
          <w:szCs w:val="24"/>
          <w:lang w:eastAsia="zh-CN"/>
        </w:rPr>
        <w:t>体制机制不成熟</w:t>
      </w:r>
      <w:r>
        <w:rPr>
          <w:rFonts w:hint="eastAsia"/>
          <w:sz w:val="24"/>
          <w:szCs w:val="24"/>
        </w:rPr>
        <w:t>。</w:t>
      </w:r>
    </w:p>
    <w:p>
      <w:pPr>
        <w:spacing w:line="360" w:lineRule="auto"/>
        <w:ind w:firstLine="480" w:firstLineChars="200"/>
        <w:rPr>
          <w:rFonts w:ascii="宋体" w:hAnsi="宋体"/>
          <w:sz w:val="24"/>
          <w:szCs w:val="24"/>
        </w:rPr>
      </w:pPr>
      <w:r>
        <w:rPr>
          <w:rFonts w:hint="eastAsia" w:ascii="宋体" w:hAnsi="宋体"/>
          <w:sz w:val="24"/>
          <w:szCs w:val="24"/>
          <w:lang w:val="en-US" w:eastAsia="zh-CN"/>
        </w:rPr>
        <w:t>7.1.2</w:t>
      </w:r>
      <w:r>
        <w:rPr>
          <w:rFonts w:hint="eastAsia" w:ascii="宋体" w:hAnsi="宋体"/>
          <w:sz w:val="24"/>
          <w:szCs w:val="24"/>
          <w:lang w:eastAsia="zh-CN"/>
        </w:rPr>
        <w:t>人才培养</w:t>
      </w:r>
      <w:r>
        <w:rPr>
          <w:rFonts w:ascii="宋体" w:hAnsi="宋体"/>
          <w:sz w:val="24"/>
          <w:szCs w:val="24"/>
        </w:rPr>
        <w:t>体系不完备。</w:t>
      </w:r>
      <w:r>
        <w:rPr>
          <w:rFonts w:hint="eastAsia" w:ascii="宋体" w:hAnsi="宋体"/>
          <w:sz w:val="24"/>
          <w:szCs w:val="24"/>
          <w:lang w:val="en-US"/>
        </w:rPr>
        <w:t>A、B、C三类课程的课时比例</w:t>
      </w:r>
      <w:r>
        <w:rPr>
          <w:rFonts w:hint="eastAsia" w:ascii="宋体" w:hAnsi="宋体"/>
          <w:sz w:val="24"/>
          <w:szCs w:val="24"/>
          <w:lang w:val="en-US" w:eastAsia="zh-CN"/>
        </w:rPr>
        <w:t>和</w:t>
      </w:r>
      <w:r>
        <w:rPr>
          <w:rFonts w:hint="eastAsia" w:ascii="宋体" w:hAnsi="宋体"/>
          <w:sz w:val="24"/>
          <w:szCs w:val="24"/>
          <w:lang w:val="en-US"/>
        </w:rPr>
        <w:t>毕业生职业资格获取率未达标</w:t>
      </w:r>
      <w:r>
        <w:rPr>
          <w:rFonts w:hint="eastAsia" w:ascii="宋体" w:hAnsi="宋体"/>
          <w:sz w:val="24"/>
          <w:szCs w:val="24"/>
          <w:lang w:val="en-US" w:eastAsia="zh-CN"/>
        </w:rPr>
        <w:t>，课、岗、证、赛融合的改革任务仍艰巨。学生专业岗位认知不够，</w:t>
      </w:r>
      <w:r>
        <w:rPr>
          <w:rFonts w:hint="eastAsia" w:ascii="宋体" w:hAnsi="宋体"/>
          <w:sz w:val="24"/>
          <w:szCs w:val="24"/>
        </w:rPr>
        <w:t>工作岗位适应能力、责任心和教学服务意识</w:t>
      </w:r>
      <w:r>
        <w:rPr>
          <w:rFonts w:ascii="宋体" w:hAnsi="宋体"/>
          <w:sz w:val="24"/>
          <w:szCs w:val="24"/>
        </w:rPr>
        <w:t>仍不</w:t>
      </w:r>
      <w:r>
        <w:rPr>
          <w:rFonts w:hint="eastAsia" w:ascii="宋体" w:hAnsi="宋体"/>
          <w:sz w:val="24"/>
          <w:szCs w:val="24"/>
          <w:lang w:eastAsia="zh-CN"/>
        </w:rPr>
        <w:t>够</w:t>
      </w:r>
      <w:r>
        <w:rPr>
          <w:rFonts w:ascii="宋体" w:hAnsi="宋体"/>
          <w:sz w:val="24"/>
          <w:szCs w:val="24"/>
        </w:rPr>
        <w:t>强，</w:t>
      </w:r>
      <w:r>
        <w:rPr>
          <w:rFonts w:hint="eastAsia" w:ascii="宋体" w:hAnsi="宋体"/>
          <w:sz w:val="24"/>
          <w:szCs w:val="24"/>
        </w:rPr>
        <w:t>需要继续推进实践教学</w:t>
      </w:r>
      <w:r>
        <w:rPr>
          <w:rFonts w:hint="eastAsia" w:ascii="宋体" w:hAnsi="宋体"/>
          <w:sz w:val="24"/>
          <w:szCs w:val="24"/>
          <w:lang w:eastAsia="zh-CN"/>
        </w:rPr>
        <w:t>和</w:t>
      </w:r>
      <w:r>
        <w:rPr>
          <w:rFonts w:hint="eastAsia" w:ascii="宋体" w:hAnsi="宋体"/>
          <w:sz w:val="24"/>
          <w:szCs w:val="24"/>
        </w:rPr>
        <w:t>职业素养</w:t>
      </w:r>
      <w:r>
        <w:rPr>
          <w:rFonts w:hint="eastAsia" w:ascii="宋体" w:hAnsi="宋体"/>
          <w:sz w:val="24"/>
          <w:szCs w:val="24"/>
          <w:lang w:eastAsia="zh-CN"/>
        </w:rPr>
        <w:t>教育</w:t>
      </w:r>
      <w:r>
        <w:rPr>
          <w:rFonts w:hint="eastAsia" w:ascii="宋体" w:hAnsi="宋体"/>
          <w:sz w:val="24"/>
          <w:szCs w:val="24"/>
          <w:lang w:val="en-US" w:eastAsia="zh-CN"/>
        </w:rPr>
        <w:t>。</w:t>
      </w:r>
    </w:p>
    <w:p>
      <w:pPr>
        <w:spacing w:line="360" w:lineRule="auto"/>
        <w:ind w:firstLine="480" w:firstLineChars="200"/>
      </w:pPr>
      <w:r>
        <w:rPr>
          <w:rFonts w:hint="eastAsia" w:ascii="宋体" w:hAnsi="宋体"/>
          <w:sz w:val="24"/>
          <w:szCs w:val="24"/>
          <w:lang w:val="en-US" w:eastAsia="zh-CN"/>
        </w:rPr>
        <w:t>7.1.3优质教学资源建设缓慢。没有实现跨院部共研共建优质教学资源，在线课程建设的深度与广度不够。根据不同专业的人才培养方案以及对应的典型工作岗位对英语的实际需求设置，坚持知识与技能并重、技能与人格的和谐发展，提升资源建设的信息化技术水平等关键问题还需深入探讨和实践。</w:t>
      </w:r>
    </w:p>
    <w:p>
      <w:pPr>
        <w:spacing w:line="360" w:lineRule="auto"/>
        <w:ind w:firstLine="600" w:firstLineChars="250"/>
        <w:rPr>
          <w:rFonts w:hint="eastAsia" w:ascii="宋体" w:hAnsi="宋体"/>
          <w:sz w:val="24"/>
          <w:szCs w:val="24"/>
        </w:rPr>
      </w:pPr>
      <w:r>
        <w:rPr>
          <w:rFonts w:hint="eastAsia" w:ascii="宋体" w:hAnsi="宋体"/>
          <w:sz w:val="24"/>
          <w:szCs w:val="24"/>
          <w:lang w:val="en-US" w:eastAsia="zh-CN"/>
        </w:rPr>
        <w:t>7.1.4</w:t>
      </w:r>
      <w:r>
        <w:rPr>
          <w:rFonts w:hint="eastAsia" w:ascii="宋体" w:hAnsi="宋体"/>
          <w:sz w:val="24"/>
          <w:szCs w:val="24"/>
          <w:lang w:eastAsia="zh-CN"/>
        </w:rPr>
        <w:t>教师</w:t>
      </w:r>
      <w:r>
        <w:rPr>
          <w:rFonts w:hint="eastAsia" w:ascii="宋体" w:hAnsi="宋体"/>
          <w:sz w:val="24"/>
          <w:szCs w:val="24"/>
          <w:lang w:val="en-US" w:eastAsia="zh-CN"/>
        </w:rPr>
        <w:t>创新团队建设不力。</w:t>
      </w:r>
      <w:r>
        <w:rPr>
          <w:rFonts w:hint="eastAsia" w:ascii="宋体" w:hAnsi="宋体"/>
          <w:sz w:val="24"/>
          <w:szCs w:val="24"/>
          <w:lang w:eastAsia="zh-CN"/>
        </w:rPr>
        <w:t>专任教师队伍</w:t>
      </w:r>
      <w:r>
        <w:rPr>
          <w:rFonts w:hint="eastAsia" w:ascii="宋体" w:hAnsi="宋体"/>
          <w:sz w:val="24"/>
          <w:szCs w:val="24"/>
        </w:rPr>
        <w:t>的素质和结构有待改进</w:t>
      </w:r>
      <w:r>
        <w:rPr>
          <w:rFonts w:hint="eastAsia" w:ascii="宋体" w:hAnsi="宋体"/>
          <w:sz w:val="24"/>
          <w:szCs w:val="24"/>
          <w:lang w:eastAsia="zh-CN"/>
        </w:rPr>
        <w:t>，</w:t>
      </w:r>
      <w:r>
        <w:rPr>
          <w:rFonts w:hint="eastAsia" w:ascii="宋体" w:hAnsi="宋体"/>
          <w:sz w:val="24"/>
          <w:szCs w:val="24"/>
        </w:rPr>
        <w:t>全面实施分层分类</w:t>
      </w:r>
      <w:r>
        <w:rPr>
          <w:rFonts w:hint="eastAsia" w:ascii="宋体" w:hAnsi="宋体"/>
          <w:sz w:val="24"/>
          <w:szCs w:val="24"/>
          <w:lang w:eastAsia="zh-CN"/>
        </w:rPr>
        <w:t>教改</w:t>
      </w:r>
      <w:r>
        <w:rPr>
          <w:rFonts w:hint="eastAsia" w:ascii="宋体" w:hAnsi="宋体"/>
          <w:sz w:val="24"/>
          <w:szCs w:val="24"/>
        </w:rPr>
        <w:t>的师资不足，教师</w:t>
      </w:r>
      <w:r>
        <w:rPr>
          <w:rFonts w:ascii="宋体" w:hAnsi="宋体"/>
          <w:sz w:val="24"/>
          <w:szCs w:val="24"/>
        </w:rPr>
        <w:t>信息化教学能力</w:t>
      </w:r>
      <w:r>
        <w:rPr>
          <w:rFonts w:hint="eastAsia" w:ascii="宋体" w:hAnsi="宋体"/>
          <w:sz w:val="24"/>
          <w:szCs w:val="24"/>
          <w:lang w:eastAsia="zh-CN"/>
        </w:rPr>
        <w:t>不强，</w:t>
      </w:r>
      <w:r>
        <w:rPr>
          <w:rFonts w:hint="eastAsia" w:ascii="宋体" w:hAnsi="宋体"/>
          <w:sz w:val="24"/>
          <w:szCs w:val="24"/>
          <w:lang w:val="en-US" w:eastAsia="zh-CN"/>
        </w:rPr>
        <w:t>教学和研究能力不足</w:t>
      </w:r>
      <w:r>
        <w:rPr>
          <w:rFonts w:ascii="宋体" w:hAnsi="宋体"/>
          <w:sz w:val="24"/>
          <w:szCs w:val="24"/>
        </w:rPr>
        <w:t>，</w:t>
      </w:r>
      <w:r>
        <w:rPr>
          <w:rFonts w:hint="eastAsia" w:ascii="宋体" w:hAnsi="宋体"/>
          <w:sz w:val="24"/>
          <w:szCs w:val="24"/>
        </w:rPr>
        <w:t>没有培养出</w:t>
      </w:r>
      <w:r>
        <w:rPr>
          <w:rFonts w:hint="eastAsia" w:ascii="宋体" w:hAnsi="宋体"/>
          <w:sz w:val="24"/>
          <w:szCs w:val="24"/>
          <w:lang w:val="en-US" w:eastAsia="zh-CN"/>
        </w:rPr>
        <w:t>校级以上</w:t>
      </w:r>
      <w:r>
        <w:rPr>
          <w:rFonts w:hint="eastAsia" w:ascii="宋体" w:hAnsi="宋体"/>
          <w:sz w:val="24"/>
          <w:szCs w:val="24"/>
        </w:rPr>
        <w:t>名师</w:t>
      </w:r>
      <w:r>
        <w:rPr>
          <w:rFonts w:hint="eastAsia" w:ascii="宋体" w:hAnsi="宋体"/>
          <w:sz w:val="24"/>
          <w:szCs w:val="24"/>
          <w:lang w:eastAsia="zh-CN"/>
        </w:rPr>
        <w:t>和领军人才</w:t>
      </w:r>
      <w:r>
        <w:rPr>
          <w:rFonts w:hint="eastAsia" w:ascii="宋体" w:hAnsi="宋体"/>
          <w:sz w:val="24"/>
          <w:szCs w:val="24"/>
        </w:rPr>
        <w:t>；兼职教师队伍建设滞后，影响了专业“双带头人”的</w:t>
      </w:r>
      <w:r>
        <w:rPr>
          <w:rFonts w:hint="eastAsia" w:ascii="宋体" w:hAnsi="宋体"/>
          <w:sz w:val="24"/>
          <w:szCs w:val="24"/>
          <w:lang w:eastAsia="zh-CN"/>
        </w:rPr>
        <w:t>培养与</w:t>
      </w:r>
      <w:r>
        <w:rPr>
          <w:rFonts w:hint="eastAsia" w:ascii="宋体" w:hAnsi="宋体"/>
          <w:sz w:val="24"/>
          <w:szCs w:val="24"/>
        </w:rPr>
        <w:t>建设。</w:t>
      </w:r>
    </w:p>
    <w:p>
      <w:pPr>
        <w:spacing w:line="360" w:lineRule="auto"/>
        <w:ind w:firstLine="600" w:firstLineChars="250"/>
        <w:rPr>
          <w:rFonts w:hint="eastAsia"/>
        </w:rPr>
      </w:pPr>
      <w:r>
        <w:rPr>
          <w:rFonts w:hint="eastAsia" w:ascii="宋体" w:hAnsi="宋体"/>
          <w:sz w:val="24"/>
          <w:szCs w:val="24"/>
          <w:lang w:val="en-US" w:eastAsia="zh-CN"/>
        </w:rPr>
        <w:t>7.1.5校企深度合作存在较多不确定因素。一是随着“双减”政策落地实施，社会上学科类培训机构发展遇到困难，有的缩小规模，有的出现转型，还有很多停办，与我院合作的7家校外培训机构也出现同样问题，加之</w:t>
      </w:r>
      <w:r>
        <w:rPr>
          <w:rFonts w:hint="default" w:ascii="宋体" w:hAnsi="宋体"/>
          <w:sz w:val="24"/>
          <w:szCs w:val="24"/>
          <w:lang w:val="en-US" w:eastAsia="zh-CN"/>
        </w:rPr>
        <w:t>政府没有给予企业充足的财政补贴，企业激励和约束政策不到位，</w:t>
      </w:r>
      <w:r>
        <w:rPr>
          <w:rFonts w:hint="eastAsia" w:ascii="宋体" w:hAnsi="宋体"/>
          <w:sz w:val="24"/>
          <w:szCs w:val="24"/>
          <w:lang w:val="en-US" w:eastAsia="zh-CN"/>
        </w:rPr>
        <w:t>现代学徒制试点班人才培养面临较多不确定性。实践课程实行实践外包不够，</w:t>
      </w:r>
      <w:r>
        <w:rPr>
          <w:rFonts w:hint="default" w:ascii="宋体" w:hAnsi="宋体"/>
          <w:sz w:val="24"/>
          <w:szCs w:val="24"/>
          <w:lang w:val="en-US" w:eastAsia="zh-CN"/>
        </w:rPr>
        <w:t>企业参与现代学徒制发展的内驱力不强</w:t>
      </w:r>
      <w:r>
        <w:rPr>
          <w:rFonts w:hint="eastAsia" w:ascii="宋体" w:hAnsi="宋体"/>
          <w:sz w:val="24"/>
          <w:szCs w:val="24"/>
          <w:lang w:val="en-US" w:eastAsia="zh-CN"/>
        </w:rPr>
        <w:t>，</w:t>
      </w:r>
      <w:r>
        <w:rPr>
          <w:rFonts w:hint="default" w:ascii="宋体" w:hAnsi="宋体"/>
          <w:sz w:val="24"/>
          <w:szCs w:val="24"/>
          <w:lang w:val="en-US" w:eastAsia="zh-CN"/>
        </w:rPr>
        <w:t>积极性</w:t>
      </w:r>
      <w:r>
        <w:rPr>
          <w:rFonts w:hint="eastAsia" w:ascii="宋体" w:hAnsi="宋体"/>
          <w:sz w:val="24"/>
          <w:szCs w:val="24"/>
          <w:lang w:val="en-US" w:eastAsia="zh-CN"/>
        </w:rPr>
        <w:t>不够热，不愿</w:t>
      </w:r>
      <w:r>
        <w:rPr>
          <w:rFonts w:hint="default" w:ascii="宋体" w:hAnsi="宋体"/>
          <w:sz w:val="24"/>
          <w:szCs w:val="24"/>
          <w:lang w:val="en-US" w:eastAsia="zh-CN"/>
        </w:rPr>
        <w:t>分担人才培养成本。</w:t>
      </w:r>
    </w:p>
    <w:p>
      <w:pPr>
        <w:widowControl/>
        <w:shd w:val="clear" w:color="auto" w:fill="FFFFFF"/>
        <w:spacing w:line="360" w:lineRule="auto"/>
        <w:ind w:firstLine="562" w:firstLineChars="200"/>
        <w:jc w:val="left"/>
        <w:rPr>
          <w:rFonts w:hint="eastAsia" w:ascii="宋体" w:hAnsi="宋体" w:eastAsia="宋体" w:cs="Times New Roman"/>
          <w:b/>
          <w:bCs/>
          <w:sz w:val="28"/>
          <w:szCs w:val="32"/>
          <w:lang w:eastAsia="zh-CN"/>
        </w:rPr>
      </w:pPr>
      <w:r>
        <w:rPr>
          <w:rFonts w:ascii="宋体" w:hAnsi="宋体" w:eastAsia="宋体" w:cs="Times New Roman"/>
          <w:b/>
          <w:bCs/>
          <w:sz w:val="28"/>
          <w:szCs w:val="32"/>
        </w:rPr>
        <w:t>7.</w:t>
      </w:r>
      <w:r>
        <w:rPr>
          <w:rFonts w:hint="eastAsia" w:ascii="宋体" w:hAnsi="宋体" w:eastAsia="宋体" w:cs="Times New Roman"/>
          <w:b/>
          <w:bCs/>
          <w:sz w:val="28"/>
          <w:szCs w:val="32"/>
          <w:lang w:val="en-US" w:eastAsia="zh-CN"/>
        </w:rPr>
        <w:t>2</w:t>
      </w:r>
      <w:r>
        <w:rPr>
          <w:rFonts w:hint="eastAsia" w:ascii="宋体" w:hAnsi="宋体" w:eastAsia="宋体" w:cs="Times New Roman"/>
          <w:b/>
          <w:bCs/>
          <w:sz w:val="28"/>
          <w:szCs w:val="32"/>
          <w:lang w:eastAsia="zh-CN"/>
        </w:rPr>
        <w:t>对未来的展望</w:t>
      </w:r>
    </w:p>
    <w:p>
      <w:pPr>
        <w:spacing w:line="360" w:lineRule="auto"/>
        <w:ind w:firstLine="600" w:firstLineChars="250"/>
        <w:rPr>
          <w:rFonts w:hint="eastAsia" w:ascii="宋体" w:hAnsi="宋体"/>
          <w:sz w:val="24"/>
          <w:szCs w:val="24"/>
          <w:lang w:val="en-US" w:eastAsia="zh-CN"/>
        </w:rPr>
      </w:pPr>
      <w:r>
        <w:rPr>
          <w:rFonts w:hint="eastAsia" w:ascii="宋体" w:hAnsi="宋体"/>
          <w:sz w:val="24"/>
          <w:szCs w:val="24"/>
          <w:lang w:val="en-US" w:eastAsia="zh-CN"/>
        </w:rPr>
        <w:t>7.2.1高职外语人才符合社会需求。全球化时代，跨文化交融特征明显，国家战略重磅提出推进外语教育现代化，高职院校的外语教育进入了以素质质量为人才培养标准、关注人类命运共同体建设的新时代。 新时代、新理念，高职英语教育担负着“语言+育人”的重要使命。紧跟市场需求，破除发展瓶颈，聚集国际化人才培养，增设新专业和方向，突破传统英语单一语言的培养目标，优化育人模式，将语言专业、语言技术、语言价值观有机融合，识变、应变、求变，是小院部错位发展和创新发展的契机。</w:t>
      </w:r>
    </w:p>
    <w:p>
      <w:pPr>
        <w:spacing w:line="360" w:lineRule="auto"/>
        <w:ind w:firstLine="600" w:firstLineChars="250"/>
        <w:rPr>
          <w:rFonts w:hint="eastAsia" w:ascii="宋体" w:hAnsi="宋体"/>
          <w:sz w:val="24"/>
          <w:szCs w:val="24"/>
          <w:lang w:val="en-US" w:eastAsia="zh-CN"/>
        </w:rPr>
      </w:pPr>
      <w:r>
        <w:rPr>
          <w:rFonts w:hint="eastAsia" w:ascii="宋体" w:hAnsi="宋体"/>
          <w:sz w:val="24"/>
          <w:szCs w:val="24"/>
          <w:lang w:val="en-US" w:eastAsia="zh-CN"/>
        </w:rPr>
        <w:t>7.2.2学校地理位置优越。咸宁</w:t>
      </w:r>
      <w:r>
        <w:rPr>
          <w:rFonts w:hint="default" w:ascii="宋体" w:hAnsi="宋体"/>
          <w:sz w:val="24"/>
          <w:szCs w:val="24"/>
          <w:lang w:val="en-US" w:eastAsia="zh-CN"/>
        </w:rPr>
        <w:t>职业技术学院地处</w:t>
      </w:r>
      <w:r>
        <w:rPr>
          <w:rFonts w:hint="eastAsia" w:ascii="宋体" w:hAnsi="宋体"/>
          <w:sz w:val="24"/>
          <w:szCs w:val="24"/>
          <w:lang w:val="en-US" w:eastAsia="zh-CN"/>
        </w:rPr>
        <w:t>武汉城市圈，</w:t>
      </w:r>
      <w:r>
        <w:rPr>
          <w:rFonts w:hint="default" w:ascii="宋体" w:hAnsi="宋体"/>
          <w:sz w:val="24"/>
          <w:szCs w:val="24"/>
          <w:lang w:val="en-US" w:eastAsia="zh-CN"/>
        </w:rPr>
        <w:t>凭借优越的地理位置</w:t>
      </w:r>
      <w:r>
        <w:rPr>
          <w:rFonts w:hint="eastAsia" w:ascii="宋体" w:hAnsi="宋体"/>
          <w:sz w:val="24"/>
          <w:szCs w:val="24"/>
          <w:lang w:val="en-US" w:eastAsia="zh-CN"/>
        </w:rPr>
        <w:t>、便利的交通和商旅经济的快速联动发展，外国语</w:t>
      </w:r>
      <w:r>
        <w:rPr>
          <w:rFonts w:hint="default" w:ascii="宋体" w:hAnsi="宋体"/>
          <w:sz w:val="24"/>
          <w:szCs w:val="24"/>
          <w:lang w:val="en-US" w:eastAsia="zh-CN"/>
        </w:rPr>
        <w:t>学院</w:t>
      </w:r>
      <w:r>
        <w:rPr>
          <w:rFonts w:hint="eastAsia" w:ascii="宋体" w:hAnsi="宋体"/>
          <w:sz w:val="24"/>
          <w:szCs w:val="24"/>
          <w:lang w:val="en-US" w:eastAsia="zh-CN"/>
        </w:rPr>
        <w:t>能够</w:t>
      </w:r>
      <w:r>
        <w:rPr>
          <w:rFonts w:hint="default" w:ascii="宋体" w:hAnsi="宋体"/>
          <w:sz w:val="24"/>
          <w:szCs w:val="24"/>
          <w:lang w:val="en-US" w:eastAsia="zh-CN"/>
        </w:rPr>
        <w:t>和周边的</w:t>
      </w:r>
      <w:r>
        <w:rPr>
          <w:rFonts w:hint="eastAsia" w:ascii="宋体" w:hAnsi="宋体"/>
          <w:sz w:val="24"/>
          <w:szCs w:val="24"/>
          <w:lang w:val="en-US" w:eastAsia="zh-CN"/>
        </w:rPr>
        <w:t>幼儿园、小学、教育培训类</w:t>
      </w:r>
      <w:r>
        <w:rPr>
          <w:rFonts w:hint="default" w:ascii="宋体" w:hAnsi="宋体"/>
          <w:sz w:val="24"/>
          <w:szCs w:val="24"/>
          <w:lang w:val="en-US" w:eastAsia="zh-CN"/>
        </w:rPr>
        <w:t>企业</w:t>
      </w:r>
      <w:r>
        <w:rPr>
          <w:rFonts w:hint="eastAsia" w:ascii="宋体" w:hAnsi="宋体"/>
          <w:sz w:val="24"/>
          <w:szCs w:val="24"/>
          <w:lang w:val="en-US" w:eastAsia="zh-CN"/>
        </w:rPr>
        <w:t>以及国（境外）外合作机构建立</w:t>
      </w:r>
      <w:r>
        <w:rPr>
          <w:rFonts w:hint="default" w:ascii="宋体" w:hAnsi="宋体"/>
          <w:sz w:val="24"/>
          <w:szCs w:val="24"/>
          <w:lang w:val="en-US" w:eastAsia="zh-CN"/>
        </w:rPr>
        <w:t>密切的合作关系，能够及时获取</w:t>
      </w:r>
      <w:r>
        <w:rPr>
          <w:rFonts w:hint="eastAsia" w:ascii="宋体" w:hAnsi="宋体"/>
          <w:sz w:val="24"/>
          <w:szCs w:val="24"/>
          <w:lang w:val="en-US" w:eastAsia="zh-CN"/>
        </w:rPr>
        <w:t>语言文化类</w:t>
      </w:r>
      <w:r>
        <w:rPr>
          <w:rFonts w:hint="default" w:ascii="宋体" w:hAnsi="宋体"/>
          <w:sz w:val="24"/>
          <w:szCs w:val="24"/>
          <w:lang w:val="en-US" w:eastAsia="zh-CN"/>
        </w:rPr>
        <w:t>行业信息和岗位信息，同时也有利于建设</w:t>
      </w:r>
      <w:r>
        <w:rPr>
          <w:rFonts w:hint="eastAsia" w:ascii="宋体" w:hAnsi="宋体"/>
          <w:sz w:val="24"/>
          <w:szCs w:val="24"/>
          <w:lang w:val="en-US" w:eastAsia="zh-CN"/>
        </w:rPr>
        <w:t>产、学、研、创、赛深度融合的</w:t>
      </w:r>
      <w:r>
        <w:rPr>
          <w:rFonts w:hint="default" w:ascii="宋体" w:hAnsi="宋体"/>
          <w:sz w:val="24"/>
          <w:szCs w:val="24"/>
          <w:lang w:val="en-US" w:eastAsia="zh-CN"/>
        </w:rPr>
        <w:t>校</w:t>
      </w:r>
      <w:r>
        <w:rPr>
          <w:rFonts w:hint="eastAsia" w:ascii="宋体" w:hAnsi="宋体"/>
          <w:sz w:val="24"/>
          <w:szCs w:val="24"/>
          <w:lang w:val="en-US" w:eastAsia="zh-CN"/>
        </w:rPr>
        <w:t>内</w:t>
      </w:r>
      <w:r>
        <w:rPr>
          <w:rFonts w:hint="default" w:ascii="宋体" w:hAnsi="宋体"/>
          <w:sz w:val="24"/>
          <w:szCs w:val="24"/>
          <w:lang w:val="en-US" w:eastAsia="zh-CN"/>
        </w:rPr>
        <w:t>外实训实习基地，</w:t>
      </w:r>
      <w:r>
        <w:rPr>
          <w:rFonts w:hint="eastAsia" w:ascii="宋体" w:hAnsi="宋体"/>
          <w:sz w:val="24"/>
          <w:szCs w:val="24"/>
          <w:lang w:val="en-US" w:eastAsia="zh-CN"/>
        </w:rPr>
        <w:t>这是学院发展</w:t>
      </w:r>
      <w:r>
        <w:rPr>
          <w:rFonts w:hint="default" w:ascii="宋体" w:hAnsi="宋体"/>
          <w:sz w:val="24"/>
          <w:szCs w:val="24"/>
          <w:lang w:val="en-US" w:eastAsia="zh-CN"/>
        </w:rPr>
        <w:t>的基础和依托。</w:t>
      </w:r>
    </w:p>
    <w:p>
      <w:pPr>
        <w:spacing w:line="360" w:lineRule="auto"/>
        <w:ind w:firstLine="600" w:firstLineChars="250"/>
        <w:rPr>
          <w:rFonts w:hint="eastAsia" w:ascii="宋体" w:hAnsi="宋体"/>
          <w:sz w:val="24"/>
          <w:szCs w:val="24"/>
          <w:lang w:val="en-US" w:eastAsia="zh-CN"/>
        </w:rPr>
      </w:pPr>
      <w:r>
        <w:rPr>
          <w:rFonts w:hint="eastAsia" w:ascii="宋体" w:hAnsi="宋体"/>
          <w:sz w:val="24"/>
          <w:szCs w:val="24"/>
          <w:lang w:val="en-US" w:eastAsia="zh-CN"/>
        </w:rPr>
        <w:t>7.2.3英语职业教育需以质图强。现代化行业企业与市场对毕业生的能力提出了更细化、更专业的要求。需要优化专业课程体系结构，开拓创新职岗合一的教学内容，更新整合公共英语教学内容，进一步缩小人才培养规格与企业岗位标准要求的差距；全面开展英语教育专业认证工作和大学英语有效课堂认证，规范人才培养；继续推进实践教学，加深课岗证赛融合改革，加强职业资格考证培训和指导，切实提升人才的就业竞争力。</w:t>
      </w:r>
    </w:p>
    <w:p>
      <w:pPr>
        <w:spacing w:line="360" w:lineRule="auto"/>
        <w:ind w:firstLine="600" w:firstLineChars="250"/>
        <w:rPr>
          <w:rFonts w:hint="eastAsia" w:ascii="宋体" w:hAnsi="宋体"/>
          <w:sz w:val="24"/>
          <w:szCs w:val="24"/>
          <w:lang w:val="en-US" w:eastAsia="zh-CN"/>
        </w:rPr>
      </w:pPr>
    </w:p>
    <w:p>
      <w:pPr>
        <w:spacing w:line="480" w:lineRule="exact"/>
        <w:ind w:firstLine="5520" w:firstLineChars="2300"/>
        <w:rPr>
          <w:rFonts w:hint="eastAsia" w:cs="宋体"/>
          <w:kern w:val="0"/>
          <w:sz w:val="24"/>
        </w:rPr>
      </w:pPr>
    </w:p>
    <w:p>
      <w:pPr>
        <w:spacing w:line="480" w:lineRule="exact"/>
        <w:ind w:firstLine="6000" w:firstLineChars="2500"/>
        <w:rPr>
          <w:rFonts w:cs="宋体"/>
          <w:kern w:val="0"/>
          <w:sz w:val="24"/>
        </w:rPr>
      </w:pPr>
      <w:r>
        <w:rPr>
          <w:rFonts w:hint="eastAsia" w:cs="宋体"/>
          <w:kern w:val="0"/>
          <w:sz w:val="24"/>
        </w:rPr>
        <w:t>外国语学院</w:t>
      </w:r>
    </w:p>
    <w:p>
      <w:pPr>
        <w:spacing w:line="480" w:lineRule="exact"/>
        <w:ind w:firstLine="600" w:firstLineChars="250"/>
        <w:rPr>
          <w:rFonts w:cs="宋体"/>
          <w:kern w:val="0"/>
          <w:sz w:val="24"/>
        </w:rPr>
      </w:pPr>
      <w:r>
        <w:rPr>
          <w:rFonts w:hint="eastAsia" w:cs="宋体"/>
          <w:kern w:val="0"/>
          <w:sz w:val="24"/>
        </w:rPr>
        <w:t xml:space="preserve">                                       二</w:t>
      </w:r>
      <w:r>
        <w:rPr>
          <w:rFonts w:hint="eastAsia" w:cs="宋体"/>
          <w:kern w:val="0"/>
          <w:sz w:val="24"/>
          <w:lang w:eastAsia="zh-CN"/>
        </w:rPr>
        <w:t>零二一</w:t>
      </w:r>
      <w:r>
        <w:rPr>
          <w:rFonts w:hint="eastAsia" w:cs="宋体"/>
          <w:kern w:val="0"/>
          <w:sz w:val="24"/>
        </w:rPr>
        <w:t>年十</w:t>
      </w:r>
      <w:r>
        <w:rPr>
          <w:rFonts w:hint="eastAsia" w:cs="宋体"/>
          <w:kern w:val="0"/>
          <w:sz w:val="24"/>
          <w:lang w:eastAsia="zh-CN"/>
        </w:rPr>
        <w:t>一</w:t>
      </w:r>
      <w:r>
        <w:rPr>
          <w:rFonts w:hint="eastAsia" w:cs="宋体"/>
          <w:kern w:val="0"/>
          <w:sz w:val="24"/>
        </w:rPr>
        <w:t>月十</w:t>
      </w:r>
      <w:r>
        <w:rPr>
          <w:rFonts w:hint="eastAsia" w:cs="宋体"/>
          <w:kern w:val="0"/>
          <w:sz w:val="24"/>
          <w:lang w:eastAsia="zh-CN"/>
        </w:rPr>
        <w:t>五</w:t>
      </w:r>
      <w:r>
        <w:rPr>
          <w:rFonts w:hint="eastAsia" w:cs="宋体"/>
          <w:kern w:val="0"/>
          <w:sz w:val="24"/>
        </w:rPr>
        <w:t>日</w:t>
      </w:r>
    </w:p>
    <w:p>
      <w:pPr>
        <w:spacing w:line="480" w:lineRule="exact"/>
        <w:ind w:firstLine="600" w:firstLineChars="250"/>
        <w:rPr>
          <w:bCs/>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Simang">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FD2894"/>
    <w:multiLevelType w:val="singleLevel"/>
    <w:tmpl w:val="15FD2894"/>
    <w:lvl w:ilvl="0" w:tentative="0">
      <w:start w:val="3"/>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2NGE3MjYwOGRmNTdhNTA3YTY4YjI0ZDE1MjUwNTAifQ=="/>
  </w:docVars>
  <w:rsids>
    <w:rsidRoot w:val="59CA4CC3"/>
    <w:rsid w:val="000227D2"/>
    <w:rsid w:val="000A0673"/>
    <w:rsid w:val="000A190A"/>
    <w:rsid w:val="000C7FB6"/>
    <w:rsid w:val="000F5D21"/>
    <w:rsid w:val="001124BA"/>
    <w:rsid w:val="00130164"/>
    <w:rsid w:val="001844F0"/>
    <w:rsid w:val="001E3E00"/>
    <w:rsid w:val="00290767"/>
    <w:rsid w:val="003D7342"/>
    <w:rsid w:val="003E107F"/>
    <w:rsid w:val="003E2EE6"/>
    <w:rsid w:val="00441D5B"/>
    <w:rsid w:val="0049462D"/>
    <w:rsid w:val="0049685A"/>
    <w:rsid w:val="004B126A"/>
    <w:rsid w:val="005246A6"/>
    <w:rsid w:val="00532CA5"/>
    <w:rsid w:val="00566099"/>
    <w:rsid w:val="00583226"/>
    <w:rsid w:val="005B0BFF"/>
    <w:rsid w:val="005C7A5C"/>
    <w:rsid w:val="00615DEE"/>
    <w:rsid w:val="00664D58"/>
    <w:rsid w:val="00737D52"/>
    <w:rsid w:val="0079355B"/>
    <w:rsid w:val="007C11F1"/>
    <w:rsid w:val="008746B0"/>
    <w:rsid w:val="008A0B8D"/>
    <w:rsid w:val="00920F87"/>
    <w:rsid w:val="00980536"/>
    <w:rsid w:val="00A420B1"/>
    <w:rsid w:val="00A8517F"/>
    <w:rsid w:val="00A930FD"/>
    <w:rsid w:val="00AA474B"/>
    <w:rsid w:val="00B44A87"/>
    <w:rsid w:val="00B77EE8"/>
    <w:rsid w:val="00B90BDE"/>
    <w:rsid w:val="00BA25EE"/>
    <w:rsid w:val="00BD6DED"/>
    <w:rsid w:val="00C066EA"/>
    <w:rsid w:val="00C20419"/>
    <w:rsid w:val="00C622FF"/>
    <w:rsid w:val="00CF5091"/>
    <w:rsid w:val="00D42021"/>
    <w:rsid w:val="00E84BE2"/>
    <w:rsid w:val="00F90393"/>
    <w:rsid w:val="014E0FBD"/>
    <w:rsid w:val="01834883"/>
    <w:rsid w:val="01B85DDE"/>
    <w:rsid w:val="01D34B0B"/>
    <w:rsid w:val="02434368"/>
    <w:rsid w:val="026A27C9"/>
    <w:rsid w:val="027C0F83"/>
    <w:rsid w:val="03FF6319"/>
    <w:rsid w:val="04136AF4"/>
    <w:rsid w:val="049C57AA"/>
    <w:rsid w:val="05395F21"/>
    <w:rsid w:val="054807F2"/>
    <w:rsid w:val="056C3434"/>
    <w:rsid w:val="069F5975"/>
    <w:rsid w:val="06AF7520"/>
    <w:rsid w:val="071C78AB"/>
    <w:rsid w:val="07333082"/>
    <w:rsid w:val="07384A62"/>
    <w:rsid w:val="0768456D"/>
    <w:rsid w:val="088536D2"/>
    <w:rsid w:val="088F7C17"/>
    <w:rsid w:val="08B740B3"/>
    <w:rsid w:val="08F5682D"/>
    <w:rsid w:val="09193E00"/>
    <w:rsid w:val="09BC379A"/>
    <w:rsid w:val="0A0F3C7D"/>
    <w:rsid w:val="0AB62342"/>
    <w:rsid w:val="0B77224F"/>
    <w:rsid w:val="0BBD6DAC"/>
    <w:rsid w:val="0D7F7766"/>
    <w:rsid w:val="0E3E6E79"/>
    <w:rsid w:val="0EFB70F1"/>
    <w:rsid w:val="0FA83462"/>
    <w:rsid w:val="0FC402FE"/>
    <w:rsid w:val="10504E37"/>
    <w:rsid w:val="108758D9"/>
    <w:rsid w:val="11533093"/>
    <w:rsid w:val="11EE6583"/>
    <w:rsid w:val="12D6375A"/>
    <w:rsid w:val="1369177F"/>
    <w:rsid w:val="147B5120"/>
    <w:rsid w:val="14D72E31"/>
    <w:rsid w:val="156F00DC"/>
    <w:rsid w:val="15E2318B"/>
    <w:rsid w:val="17404842"/>
    <w:rsid w:val="17470153"/>
    <w:rsid w:val="17D80355"/>
    <w:rsid w:val="1836203A"/>
    <w:rsid w:val="186652FC"/>
    <w:rsid w:val="191B7B03"/>
    <w:rsid w:val="19384223"/>
    <w:rsid w:val="196171E0"/>
    <w:rsid w:val="1A803DEE"/>
    <w:rsid w:val="1B3F446E"/>
    <w:rsid w:val="1B665693"/>
    <w:rsid w:val="1BF53D36"/>
    <w:rsid w:val="1C5F78C7"/>
    <w:rsid w:val="1D1E4CEA"/>
    <w:rsid w:val="1D223125"/>
    <w:rsid w:val="1F0B4802"/>
    <w:rsid w:val="20A434A3"/>
    <w:rsid w:val="20CA2AC2"/>
    <w:rsid w:val="21362AE8"/>
    <w:rsid w:val="2172253C"/>
    <w:rsid w:val="22631DDA"/>
    <w:rsid w:val="22E142BC"/>
    <w:rsid w:val="22FC53C2"/>
    <w:rsid w:val="2552531D"/>
    <w:rsid w:val="266027E0"/>
    <w:rsid w:val="27403D3B"/>
    <w:rsid w:val="27693CCE"/>
    <w:rsid w:val="293108D7"/>
    <w:rsid w:val="2A205115"/>
    <w:rsid w:val="2AC62F90"/>
    <w:rsid w:val="2BD14F68"/>
    <w:rsid w:val="2D0C76F5"/>
    <w:rsid w:val="2F171A16"/>
    <w:rsid w:val="2F8E3EEB"/>
    <w:rsid w:val="2FFD30F2"/>
    <w:rsid w:val="3118143B"/>
    <w:rsid w:val="31527552"/>
    <w:rsid w:val="33E81204"/>
    <w:rsid w:val="3444131A"/>
    <w:rsid w:val="34AE5BBD"/>
    <w:rsid w:val="35022BA1"/>
    <w:rsid w:val="362A49AB"/>
    <w:rsid w:val="36736A38"/>
    <w:rsid w:val="36923436"/>
    <w:rsid w:val="377E00DB"/>
    <w:rsid w:val="37AF0224"/>
    <w:rsid w:val="37B562CB"/>
    <w:rsid w:val="38ED4F2A"/>
    <w:rsid w:val="3A21129C"/>
    <w:rsid w:val="3ABA16EF"/>
    <w:rsid w:val="3B32008A"/>
    <w:rsid w:val="3B450D65"/>
    <w:rsid w:val="3C032D09"/>
    <w:rsid w:val="3C112B76"/>
    <w:rsid w:val="3C5D0847"/>
    <w:rsid w:val="3C6D7E9D"/>
    <w:rsid w:val="3D4E2219"/>
    <w:rsid w:val="3D94309F"/>
    <w:rsid w:val="3DD77DF9"/>
    <w:rsid w:val="3E4C5E21"/>
    <w:rsid w:val="3EE91F0D"/>
    <w:rsid w:val="3FC468B4"/>
    <w:rsid w:val="3FEC5E3B"/>
    <w:rsid w:val="4050189E"/>
    <w:rsid w:val="408E02FD"/>
    <w:rsid w:val="41021DE7"/>
    <w:rsid w:val="410E7F24"/>
    <w:rsid w:val="4145338B"/>
    <w:rsid w:val="41974291"/>
    <w:rsid w:val="41F67CD9"/>
    <w:rsid w:val="426539E9"/>
    <w:rsid w:val="42F06EA2"/>
    <w:rsid w:val="437B509A"/>
    <w:rsid w:val="43FD32D5"/>
    <w:rsid w:val="44EC17B5"/>
    <w:rsid w:val="452B4440"/>
    <w:rsid w:val="470475CE"/>
    <w:rsid w:val="488A40FD"/>
    <w:rsid w:val="48B70657"/>
    <w:rsid w:val="48E84BE5"/>
    <w:rsid w:val="4A24383F"/>
    <w:rsid w:val="4A2E307D"/>
    <w:rsid w:val="4A6E30EF"/>
    <w:rsid w:val="4C3C7C9C"/>
    <w:rsid w:val="4D485214"/>
    <w:rsid w:val="4E3E1589"/>
    <w:rsid w:val="4ECB768A"/>
    <w:rsid w:val="4EEA5947"/>
    <w:rsid w:val="4F04123F"/>
    <w:rsid w:val="4FA055C4"/>
    <w:rsid w:val="50AF0DB5"/>
    <w:rsid w:val="51F81DF2"/>
    <w:rsid w:val="52560619"/>
    <w:rsid w:val="52874F6C"/>
    <w:rsid w:val="52C767D4"/>
    <w:rsid w:val="52D53298"/>
    <w:rsid w:val="5312223F"/>
    <w:rsid w:val="53E35329"/>
    <w:rsid w:val="54AA7FC3"/>
    <w:rsid w:val="551047B6"/>
    <w:rsid w:val="55C458F9"/>
    <w:rsid w:val="55F03770"/>
    <w:rsid w:val="56645FF1"/>
    <w:rsid w:val="56A42521"/>
    <w:rsid w:val="57A50051"/>
    <w:rsid w:val="57E6672D"/>
    <w:rsid w:val="57FE0D55"/>
    <w:rsid w:val="59213CAC"/>
    <w:rsid w:val="595F2950"/>
    <w:rsid w:val="59CA4CC3"/>
    <w:rsid w:val="5B653589"/>
    <w:rsid w:val="5BEC4B6D"/>
    <w:rsid w:val="5CF509BB"/>
    <w:rsid w:val="5D4659FD"/>
    <w:rsid w:val="5DD3257C"/>
    <w:rsid w:val="5DE023FF"/>
    <w:rsid w:val="5EAF4477"/>
    <w:rsid w:val="5ECC0C07"/>
    <w:rsid w:val="5EDC6ED5"/>
    <w:rsid w:val="5F99054A"/>
    <w:rsid w:val="60BF6085"/>
    <w:rsid w:val="60F8677B"/>
    <w:rsid w:val="611A79A8"/>
    <w:rsid w:val="618D5555"/>
    <w:rsid w:val="62F44D56"/>
    <w:rsid w:val="639A247C"/>
    <w:rsid w:val="64C82B86"/>
    <w:rsid w:val="65094BE4"/>
    <w:rsid w:val="652F68FC"/>
    <w:rsid w:val="655D09DB"/>
    <w:rsid w:val="65D85CBA"/>
    <w:rsid w:val="669D2013"/>
    <w:rsid w:val="6793138B"/>
    <w:rsid w:val="67B020E1"/>
    <w:rsid w:val="681175DD"/>
    <w:rsid w:val="68CE2545"/>
    <w:rsid w:val="69256F0C"/>
    <w:rsid w:val="69BC2E16"/>
    <w:rsid w:val="69F7174F"/>
    <w:rsid w:val="6ACE553E"/>
    <w:rsid w:val="6AF5399E"/>
    <w:rsid w:val="6B3F2786"/>
    <w:rsid w:val="6B506A60"/>
    <w:rsid w:val="6B625FD4"/>
    <w:rsid w:val="6BC84AE2"/>
    <w:rsid w:val="6C58300C"/>
    <w:rsid w:val="6C987344"/>
    <w:rsid w:val="6CA42386"/>
    <w:rsid w:val="6CDA61B1"/>
    <w:rsid w:val="6D0B39E4"/>
    <w:rsid w:val="6FA46509"/>
    <w:rsid w:val="6FF524CE"/>
    <w:rsid w:val="701074B5"/>
    <w:rsid w:val="72DC7AC0"/>
    <w:rsid w:val="72E35AE9"/>
    <w:rsid w:val="7389036A"/>
    <w:rsid w:val="738C5959"/>
    <w:rsid w:val="73F51FA1"/>
    <w:rsid w:val="74C90DE9"/>
    <w:rsid w:val="74E6240A"/>
    <w:rsid w:val="7535031D"/>
    <w:rsid w:val="755D7AA7"/>
    <w:rsid w:val="757611A1"/>
    <w:rsid w:val="76AF2AF9"/>
    <w:rsid w:val="774D52EA"/>
    <w:rsid w:val="77562375"/>
    <w:rsid w:val="77905D89"/>
    <w:rsid w:val="7792281F"/>
    <w:rsid w:val="779F2982"/>
    <w:rsid w:val="789B21B2"/>
    <w:rsid w:val="7A5A1638"/>
    <w:rsid w:val="7A7D5069"/>
    <w:rsid w:val="7B6D061A"/>
    <w:rsid w:val="7BF5580F"/>
    <w:rsid w:val="7CF35416"/>
    <w:rsid w:val="7D703470"/>
    <w:rsid w:val="7DC21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qFormat/>
    <w:uiPriority w:val="99"/>
    <w:pPr>
      <w:keepNext/>
      <w:keepLines/>
      <w:spacing w:before="260" w:after="260" w:line="416" w:lineRule="auto"/>
      <w:outlineLvl w:val="1"/>
    </w:pPr>
    <w:rPr>
      <w:rFonts w:ascii="Cambria" w:hAnsi="Cambria"/>
      <w:b/>
      <w:bCs/>
      <w:sz w:val="28"/>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5">
    <w:name w:val="Body Text"/>
    <w:basedOn w:val="1"/>
    <w:qFormat/>
    <w:uiPriority w:val="99"/>
    <w:rPr>
      <w:sz w:val="30"/>
      <w:szCs w:val="30"/>
    </w:rPr>
  </w:style>
  <w:style w:type="paragraph" w:styleId="6">
    <w:name w:val="toc 3"/>
    <w:basedOn w:val="1"/>
    <w:next w:val="1"/>
    <w:qFormat/>
    <w:uiPriority w:val="99"/>
    <w:pPr>
      <w:ind w:left="840" w:leftChars="400"/>
    </w:pPr>
  </w:style>
  <w:style w:type="paragraph" w:styleId="7">
    <w:name w:val="Balloon Text"/>
    <w:basedOn w:val="1"/>
    <w:link w:val="18"/>
    <w:qFormat/>
    <w:uiPriority w:val="0"/>
    <w:rPr>
      <w:sz w:val="18"/>
      <w:szCs w:val="18"/>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pPr>
      <w:spacing w:line="480" w:lineRule="auto"/>
      <w:jc w:val="center"/>
    </w:pPr>
    <w:rPr>
      <w:b/>
    </w:rPr>
  </w:style>
  <w:style w:type="paragraph" w:styleId="11">
    <w:name w:val="toc 2"/>
    <w:basedOn w:val="1"/>
    <w:next w:val="1"/>
    <w:qFormat/>
    <w:uiPriority w:val="99"/>
    <w:pPr>
      <w:tabs>
        <w:tab w:val="right" w:leader="dot" w:pos="8296"/>
      </w:tabs>
      <w:spacing w:line="360" w:lineRule="auto"/>
      <w:ind w:left="420" w:leftChars="200"/>
    </w:pPr>
  </w:style>
  <w:style w:type="paragraph" w:styleId="12">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24"/>
    </w:rPr>
  </w:style>
  <w:style w:type="character" w:styleId="15">
    <w:name w:val="Hyperlink"/>
    <w:qFormat/>
    <w:uiPriority w:val="99"/>
    <w:rPr>
      <w:rFonts w:cs="Times New Roman"/>
      <w:color w:val="0000FF"/>
      <w:u w:val="single"/>
    </w:rPr>
  </w:style>
  <w:style w:type="paragraph" w:customStyle="1" w:styleId="16">
    <w:name w:val="列出段落1"/>
    <w:basedOn w:val="1"/>
    <w:qFormat/>
    <w:uiPriority w:val="99"/>
    <w:pPr>
      <w:ind w:firstLine="420" w:firstLineChars="200"/>
    </w:pPr>
  </w:style>
  <w:style w:type="paragraph" w:styleId="17">
    <w:name w:val="List Paragraph"/>
    <w:basedOn w:val="1"/>
    <w:qFormat/>
    <w:uiPriority w:val="34"/>
    <w:pPr>
      <w:ind w:firstLine="420" w:firstLineChars="200"/>
    </w:pPr>
  </w:style>
  <w:style w:type="character" w:customStyle="1" w:styleId="18">
    <w:name w:val="批注框文本 Char"/>
    <w:basedOn w:val="14"/>
    <w:link w:val="7"/>
    <w:qFormat/>
    <w:uiPriority w:val="0"/>
    <w:rPr>
      <w:rFonts w:asciiTheme="minorHAnsi" w:hAnsiTheme="minorHAnsi" w:eastAsiaTheme="minorEastAsia" w:cstheme="minorBidi"/>
      <w:kern w:val="2"/>
      <w:sz w:val="18"/>
      <w:szCs w:val="18"/>
    </w:rPr>
  </w:style>
  <w:style w:type="character" w:customStyle="1" w:styleId="19">
    <w:name w:val="页眉 Char"/>
    <w:basedOn w:val="14"/>
    <w:link w:val="9"/>
    <w:qFormat/>
    <w:uiPriority w:val="0"/>
    <w:rPr>
      <w:rFonts w:asciiTheme="minorHAnsi" w:hAnsiTheme="minorHAnsi" w:eastAsiaTheme="minorEastAsia" w:cstheme="minorBidi"/>
      <w:kern w:val="2"/>
      <w:sz w:val="18"/>
      <w:szCs w:val="18"/>
    </w:rPr>
  </w:style>
  <w:style w:type="paragraph" w:customStyle="1" w:styleId="20">
    <w:name w:val="List Paragraph1"/>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pn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pn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pn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pn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pn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pn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pn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microsoft.com/office/2007/relationships/hdphoto" Target="media/image40.wdp"/><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45</Pages>
  <Words>25452</Words>
  <Characters>26026</Characters>
  <Lines>164</Lines>
  <Paragraphs>46</Paragraphs>
  <TotalTime>54</TotalTime>
  <ScaleCrop>false</ScaleCrop>
  <LinksUpToDate>false</LinksUpToDate>
  <CharactersWithSpaces>27102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2019-12-15T15:20:00Z</dcterms:created>
  <dc:creator>Administrator</dc:creator>
  <cp:lastModifiedBy>Administrator</cp:lastModifiedBy>
  <dcterms:modified xsi:type="dcterms:W3CDTF">2022-10-22T07:40:49Z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2AD29A996EF447CE935FA4CFCA3D01B3</vt:lpwstr>
  </property>
</Properties>
</file>